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010" w:rsidRPr="00291FED" w:rsidRDefault="00B23010" w:rsidP="000B1433">
      <w:pPr>
        <w:spacing w:line="360" w:lineRule="auto"/>
        <w:jc w:val="both"/>
        <w:rPr>
          <w:rFonts w:ascii="Times New Roman" w:hAnsi="Times New Roman" w:cs="Times New Roman"/>
          <w:b/>
          <w:sz w:val="24"/>
          <w:szCs w:val="24"/>
        </w:rPr>
      </w:pPr>
      <w:r w:rsidRPr="000B1433">
        <w:rPr>
          <w:rFonts w:ascii="Times New Roman" w:hAnsi="Times New Roman" w:cs="Times New Roman"/>
          <w:b/>
          <w:sz w:val="24"/>
          <w:szCs w:val="24"/>
        </w:rPr>
        <w:t xml:space="preserve">ТЕМА </w:t>
      </w:r>
      <w:r w:rsidRPr="000B1433">
        <w:rPr>
          <w:rFonts w:ascii="Times New Roman" w:hAnsi="Times New Roman" w:cs="Times New Roman"/>
          <w:b/>
          <w:sz w:val="24"/>
          <w:szCs w:val="24"/>
          <w:lang w:val="en-US"/>
        </w:rPr>
        <w:t>IV</w:t>
      </w:r>
      <w:r w:rsidRPr="000B1433">
        <w:rPr>
          <w:rFonts w:ascii="Times New Roman" w:hAnsi="Times New Roman" w:cs="Times New Roman"/>
          <w:b/>
          <w:sz w:val="24"/>
          <w:szCs w:val="24"/>
        </w:rPr>
        <w:t xml:space="preserve">. ПАТОФИЗИОЛОГИЯ ПИЩЕВАРИТЕЛЬНОЙ СИСТЕМЫ И ПЕЧЕНИ. </w:t>
      </w:r>
    </w:p>
    <w:p w:rsidR="00291FED" w:rsidRPr="00291FED" w:rsidRDefault="00291FED" w:rsidP="00291FED">
      <w:pPr>
        <w:spacing w:line="360" w:lineRule="auto"/>
        <w:ind w:firstLine="708"/>
        <w:jc w:val="both"/>
        <w:rPr>
          <w:rFonts w:ascii="Times New Roman" w:hAnsi="Times New Roman" w:cs="Times New Roman"/>
          <w:b/>
          <w:sz w:val="24"/>
          <w:szCs w:val="24"/>
          <w:lang w:val="en-US"/>
        </w:rPr>
      </w:pPr>
      <w:r>
        <w:rPr>
          <w:rFonts w:ascii="Times New Roman" w:hAnsi="Times New Roman" w:cs="Times New Roman"/>
          <w:b/>
          <w:sz w:val="24"/>
          <w:szCs w:val="24"/>
        </w:rPr>
        <w:t>ПЛАН ЛЕКЦИИ</w:t>
      </w:r>
      <w:r>
        <w:rPr>
          <w:rFonts w:ascii="Times New Roman" w:hAnsi="Times New Roman" w:cs="Times New Roman"/>
          <w:b/>
          <w:sz w:val="24"/>
          <w:szCs w:val="24"/>
          <w:lang w:val="en-US"/>
        </w:rPr>
        <w:t>:</w:t>
      </w:r>
      <w:bookmarkStart w:id="0" w:name="_GoBack"/>
      <w:bookmarkEnd w:id="0"/>
    </w:p>
    <w:p w:rsidR="00F13E8E" w:rsidRPr="000B1433" w:rsidRDefault="00EE0F16" w:rsidP="000B1433">
      <w:pPr>
        <w:numPr>
          <w:ilvl w:val="0"/>
          <w:numId w:val="1"/>
        </w:num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 xml:space="preserve">Общая этиология </w:t>
      </w:r>
      <w:r w:rsidR="00B23010" w:rsidRPr="000B1433">
        <w:rPr>
          <w:rFonts w:ascii="Times New Roman" w:hAnsi="Times New Roman" w:cs="Times New Roman"/>
          <w:sz w:val="24"/>
          <w:szCs w:val="24"/>
        </w:rPr>
        <w:t>заболеваний пищеварительной системы</w:t>
      </w:r>
    </w:p>
    <w:p w:rsidR="00F13E8E" w:rsidRPr="000B1433" w:rsidRDefault="00EE0F16" w:rsidP="000B1433">
      <w:pPr>
        <w:numPr>
          <w:ilvl w:val="0"/>
          <w:numId w:val="1"/>
        </w:num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Нарушение пищеварения в ротовой полости</w:t>
      </w:r>
    </w:p>
    <w:p w:rsidR="00F13E8E" w:rsidRPr="000B1433" w:rsidRDefault="00EE0F16" w:rsidP="000B1433">
      <w:pPr>
        <w:numPr>
          <w:ilvl w:val="0"/>
          <w:numId w:val="1"/>
        </w:num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Нарушение пищеварения в желудке</w:t>
      </w:r>
    </w:p>
    <w:p w:rsidR="00F13E8E" w:rsidRPr="000B1433" w:rsidRDefault="00EE0F16" w:rsidP="000B1433">
      <w:pPr>
        <w:numPr>
          <w:ilvl w:val="0"/>
          <w:numId w:val="1"/>
        </w:num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Нарушение пищеварения в кишечнике</w:t>
      </w:r>
    </w:p>
    <w:p w:rsidR="00921233" w:rsidRPr="000B1433" w:rsidRDefault="00921233" w:rsidP="000B1433">
      <w:pPr>
        <w:spacing w:line="360" w:lineRule="auto"/>
        <w:ind w:left="720"/>
        <w:jc w:val="both"/>
        <w:rPr>
          <w:rFonts w:ascii="Times New Roman" w:hAnsi="Times New Roman" w:cs="Times New Roman"/>
          <w:sz w:val="24"/>
          <w:szCs w:val="24"/>
        </w:rPr>
      </w:pPr>
    </w:p>
    <w:p w:rsidR="00F13E8E" w:rsidRPr="000B1433" w:rsidRDefault="00EE0F16" w:rsidP="000B1433">
      <w:pPr>
        <w:numPr>
          <w:ilvl w:val="0"/>
          <w:numId w:val="1"/>
        </w:num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 xml:space="preserve">Общая этиология </w:t>
      </w:r>
      <w:r w:rsidR="00B23010" w:rsidRPr="000B1433">
        <w:rPr>
          <w:rFonts w:ascii="Times New Roman" w:hAnsi="Times New Roman" w:cs="Times New Roman"/>
          <w:sz w:val="24"/>
          <w:szCs w:val="24"/>
        </w:rPr>
        <w:t>патологии печени</w:t>
      </w:r>
    </w:p>
    <w:p w:rsidR="00F13E8E" w:rsidRPr="000B1433" w:rsidRDefault="00EE0F16" w:rsidP="000B1433">
      <w:pPr>
        <w:numPr>
          <w:ilvl w:val="0"/>
          <w:numId w:val="1"/>
        </w:num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 xml:space="preserve">Цирроз печени, печеночная недостаточность, печеночная кома </w:t>
      </w:r>
    </w:p>
    <w:p w:rsidR="00F13E8E" w:rsidRPr="000B1433" w:rsidRDefault="00EE0F16" w:rsidP="000B1433">
      <w:pPr>
        <w:numPr>
          <w:ilvl w:val="0"/>
          <w:numId w:val="1"/>
        </w:num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 xml:space="preserve">Портальная гипертензия </w:t>
      </w:r>
    </w:p>
    <w:p w:rsidR="00F13E8E" w:rsidRPr="000B1433" w:rsidRDefault="00EE0F16" w:rsidP="000B1433">
      <w:pPr>
        <w:numPr>
          <w:ilvl w:val="0"/>
          <w:numId w:val="1"/>
        </w:num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Нарушение метаболизма билирубина</w:t>
      </w:r>
    </w:p>
    <w:p w:rsidR="00F13E8E" w:rsidRPr="000B1433" w:rsidRDefault="00EE0F16" w:rsidP="000B1433">
      <w:pPr>
        <w:numPr>
          <w:ilvl w:val="0"/>
          <w:numId w:val="1"/>
        </w:num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Желчнокаменная болезнь (</w:t>
      </w:r>
      <w:proofErr w:type="spellStart"/>
      <w:r w:rsidRPr="000B1433">
        <w:rPr>
          <w:rFonts w:ascii="Times New Roman" w:hAnsi="Times New Roman" w:cs="Times New Roman"/>
          <w:sz w:val="24"/>
          <w:szCs w:val="24"/>
        </w:rPr>
        <w:t>холецистолитиаз</w:t>
      </w:r>
      <w:proofErr w:type="spellEnd"/>
      <w:r w:rsidRPr="000B1433">
        <w:rPr>
          <w:rFonts w:ascii="Times New Roman" w:hAnsi="Times New Roman" w:cs="Times New Roman"/>
          <w:sz w:val="24"/>
          <w:szCs w:val="24"/>
        </w:rPr>
        <w:t>)</w:t>
      </w:r>
    </w:p>
    <w:p w:rsidR="00B23010" w:rsidRPr="000B1433" w:rsidRDefault="00B23010" w:rsidP="000B1433">
      <w:pPr>
        <w:spacing w:line="360" w:lineRule="auto"/>
        <w:ind w:left="720"/>
        <w:jc w:val="both"/>
        <w:rPr>
          <w:rFonts w:ascii="Times New Roman" w:hAnsi="Times New Roman" w:cs="Times New Roman"/>
          <w:sz w:val="24"/>
          <w:szCs w:val="24"/>
        </w:rPr>
      </w:pPr>
    </w:p>
    <w:p w:rsidR="00B23010" w:rsidRPr="000B1433" w:rsidRDefault="00B23010" w:rsidP="000B1433">
      <w:pPr>
        <w:spacing w:line="360" w:lineRule="auto"/>
        <w:ind w:left="720"/>
        <w:jc w:val="both"/>
        <w:rPr>
          <w:rFonts w:ascii="Times New Roman" w:hAnsi="Times New Roman" w:cs="Times New Roman"/>
          <w:sz w:val="24"/>
          <w:szCs w:val="24"/>
        </w:rPr>
      </w:pPr>
      <w:r w:rsidRPr="000B1433">
        <w:rPr>
          <w:rFonts w:ascii="Times New Roman" w:hAnsi="Times New Roman" w:cs="Times New Roman"/>
          <w:sz w:val="24"/>
          <w:szCs w:val="24"/>
        </w:rPr>
        <w:t>К этиологическим факторам заболеваний пищеварительной системы относятся:</w:t>
      </w:r>
    </w:p>
    <w:p w:rsidR="00B23010" w:rsidRPr="000B1433" w:rsidRDefault="00B23010" w:rsidP="000B1433">
      <w:p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 алиментарные факторы</w:t>
      </w:r>
      <w:r w:rsidR="00AC4DA6" w:rsidRPr="000B1433">
        <w:rPr>
          <w:rFonts w:ascii="Times New Roman" w:hAnsi="Times New Roman" w:cs="Times New Roman"/>
          <w:sz w:val="24"/>
          <w:szCs w:val="24"/>
        </w:rPr>
        <w:t xml:space="preserve"> (прием сухой и грубой, горячей и холодной,  недоброкачественной пищи и т.д.)</w:t>
      </w:r>
    </w:p>
    <w:p w:rsidR="00B23010" w:rsidRPr="000B1433" w:rsidRDefault="00B23010" w:rsidP="000B1433">
      <w:p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 xml:space="preserve">- физические факторы </w:t>
      </w:r>
      <w:r w:rsidR="00AC4DA6" w:rsidRPr="000B1433">
        <w:rPr>
          <w:rFonts w:ascii="Times New Roman" w:hAnsi="Times New Roman" w:cs="Times New Roman"/>
          <w:sz w:val="24"/>
          <w:szCs w:val="24"/>
        </w:rPr>
        <w:t>(ионизирующие лучи и др.)</w:t>
      </w:r>
    </w:p>
    <w:p w:rsidR="00B23010" w:rsidRPr="000B1433" w:rsidRDefault="00B23010" w:rsidP="000B1433">
      <w:p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 химические факторы</w:t>
      </w:r>
      <w:r w:rsidR="00AC4DA6" w:rsidRPr="000B1433">
        <w:rPr>
          <w:rFonts w:ascii="Times New Roman" w:hAnsi="Times New Roman" w:cs="Times New Roman"/>
          <w:sz w:val="24"/>
          <w:szCs w:val="24"/>
        </w:rPr>
        <w:t xml:space="preserve"> (соли тяжелых металлов, яды и др.)</w:t>
      </w:r>
    </w:p>
    <w:p w:rsidR="00B23010" w:rsidRPr="000B1433" w:rsidRDefault="00B23010" w:rsidP="000B1433">
      <w:p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 биологические</w:t>
      </w:r>
      <w:r w:rsidR="00AC4DA6" w:rsidRPr="000B1433">
        <w:rPr>
          <w:rFonts w:ascii="Times New Roman" w:hAnsi="Times New Roman" w:cs="Times New Roman"/>
          <w:sz w:val="24"/>
          <w:szCs w:val="24"/>
        </w:rPr>
        <w:t xml:space="preserve"> (возбудители брюшного тифа и дизентерии и др.)</w:t>
      </w:r>
    </w:p>
    <w:p w:rsidR="00B23010" w:rsidRPr="000B1433" w:rsidRDefault="00B23010" w:rsidP="000B1433">
      <w:p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 психические</w:t>
      </w:r>
      <w:r w:rsidR="00AC4DA6" w:rsidRPr="000B1433">
        <w:rPr>
          <w:rFonts w:ascii="Times New Roman" w:hAnsi="Times New Roman" w:cs="Times New Roman"/>
          <w:sz w:val="24"/>
          <w:szCs w:val="24"/>
        </w:rPr>
        <w:t xml:space="preserve"> (отрицательные эмоции, </w:t>
      </w:r>
      <w:proofErr w:type="spellStart"/>
      <w:r w:rsidR="00AC4DA6" w:rsidRPr="000B1433">
        <w:rPr>
          <w:rFonts w:ascii="Times New Roman" w:hAnsi="Times New Roman" w:cs="Times New Roman"/>
          <w:sz w:val="24"/>
          <w:szCs w:val="24"/>
        </w:rPr>
        <w:t>стересс</w:t>
      </w:r>
      <w:proofErr w:type="spellEnd"/>
      <w:r w:rsidR="00AC4DA6" w:rsidRPr="000B1433">
        <w:rPr>
          <w:rFonts w:ascii="Times New Roman" w:hAnsi="Times New Roman" w:cs="Times New Roman"/>
          <w:sz w:val="24"/>
          <w:szCs w:val="24"/>
        </w:rPr>
        <w:t xml:space="preserve"> и др.)</w:t>
      </w:r>
    </w:p>
    <w:p w:rsidR="00B23010" w:rsidRPr="000B1433" w:rsidRDefault="00B23010" w:rsidP="000B1433">
      <w:p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 социальные</w:t>
      </w:r>
      <w:r w:rsidR="00AC4DA6" w:rsidRPr="000B1433">
        <w:rPr>
          <w:rFonts w:ascii="Times New Roman" w:hAnsi="Times New Roman" w:cs="Times New Roman"/>
          <w:sz w:val="24"/>
          <w:szCs w:val="24"/>
        </w:rPr>
        <w:t xml:space="preserve"> (вредные привычки)</w:t>
      </w:r>
    </w:p>
    <w:p w:rsidR="00B23010" w:rsidRPr="000B1433" w:rsidRDefault="00B23010" w:rsidP="000B1433">
      <w:p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 врожденные аномалии</w:t>
      </w:r>
      <w:r w:rsidR="00AC4DA6" w:rsidRPr="000B1433">
        <w:rPr>
          <w:rFonts w:ascii="Times New Roman" w:hAnsi="Times New Roman" w:cs="Times New Roman"/>
          <w:sz w:val="24"/>
          <w:szCs w:val="24"/>
        </w:rPr>
        <w:t xml:space="preserve"> пищеварительного тракта (атрезия пищевода, дивертикул в ЖКТ)</w:t>
      </w:r>
    </w:p>
    <w:p w:rsidR="00B23010" w:rsidRPr="000B1433" w:rsidRDefault="00B23010" w:rsidP="000B1433">
      <w:p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 xml:space="preserve">- опухоли </w:t>
      </w:r>
    </w:p>
    <w:p w:rsidR="00AC4DA6" w:rsidRPr="000B1433" w:rsidRDefault="00B23010" w:rsidP="000B1433">
      <w:p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 послеоперационные состояния</w:t>
      </w:r>
      <w:r w:rsidR="00AC4DA6" w:rsidRPr="000B1433">
        <w:rPr>
          <w:rFonts w:ascii="Times New Roman" w:hAnsi="Times New Roman" w:cs="Times New Roman"/>
          <w:sz w:val="24"/>
          <w:szCs w:val="24"/>
        </w:rPr>
        <w:t xml:space="preserve"> (демпинг-синдром).</w:t>
      </w:r>
    </w:p>
    <w:p w:rsidR="0032674B" w:rsidRPr="000B1433" w:rsidRDefault="0032674B" w:rsidP="000B1433">
      <w:pPr>
        <w:spacing w:line="360" w:lineRule="auto"/>
        <w:ind w:left="720"/>
        <w:jc w:val="both"/>
        <w:rPr>
          <w:rFonts w:ascii="Times New Roman" w:hAnsi="Times New Roman" w:cs="Times New Roman"/>
          <w:sz w:val="24"/>
          <w:szCs w:val="24"/>
        </w:rPr>
      </w:pPr>
      <w:r w:rsidRPr="000B1433">
        <w:rPr>
          <w:rFonts w:ascii="Times New Roman" w:hAnsi="Times New Roman" w:cs="Times New Roman"/>
          <w:b/>
          <w:i/>
          <w:sz w:val="24"/>
          <w:szCs w:val="24"/>
        </w:rPr>
        <w:t>Нарушения аппетита</w:t>
      </w:r>
      <w:r w:rsidRPr="000B1433">
        <w:rPr>
          <w:rFonts w:ascii="Times New Roman" w:hAnsi="Times New Roman" w:cs="Times New Roman"/>
          <w:sz w:val="24"/>
          <w:szCs w:val="24"/>
        </w:rPr>
        <w:t xml:space="preserve"> могут проявляться в виде:</w:t>
      </w:r>
    </w:p>
    <w:p w:rsidR="0032674B" w:rsidRPr="000B1433" w:rsidRDefault="0032674B" w:rsidP="000B1433">
      <w:p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 анорексии – снижения аппетита</w:t>
      </w:r>
    </w:p>
    <w:p w:rsidR="0032674B" w:rsidRPr="000B1433" w:rsidRDefault="0032674B" w:rsidP="000B1433">
      <w:p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lastRenderedPageBreak/>
        <w:t xml:space="preserve">- </w:t>
      </w:r>
      <w:proofErr w:type="spellStart"/>
      <w:r w:rsidRPr="000B1433">
        <w:rPr>
          <w:rFonts w:ascii="Times New Roman" w:hAnsi="Times New Roman" w:cs="Times New Roman"/>
          <w:sz w:val="24"/>
          <w:szCs w:val="24"/>
        </w:rPr>
        <w:t>гиперрексии</w:t>
      </w:r>
      <w:proofErr w:type="spellEnd"/>
      <w:r w:rsidRPr="000B1433">
        <w:rPr>
          <w:rFonts w:ascii="Times New Roman" w:hAnsi="Times New Roman" w:cs="Times New Roman"/>
          <w:sz w:val="24"/>
          <w:szCs w:val="24"/>
        </w:rPr>
        <w:t xml:space="preserve"> (</w:t>
      </w:r>
      <w:proofErr w:type="spellStart"/>
      <w:r w:rsidRPr="000B1433">
        <w:rPr>
          <w:rFonts w:ascii="Times New Roman" w:hAnsi="Times New Roman" w:cs="Times New Roman"/>
          <w:sz w:val="24"/>
          <w:szCs w:val="24"/>
        </w:rPr>
        <w:t>булемии</w:t>
      </w:r>
      <w:proofErr w:type="spellEnd"/>
      <w:r w:rsidRPr="000B1433">
        <w:rPr>
          <w:rFonts w:ascii="Times New Roman" w:hAnsi="Times New Roman" w:cs="Times New Roman"/>
          <w:sz w:val="24"/>
          <w:szCs w:val="24"/>
        </w:rPr>
        <w:t>, полифагии) – повышения аппетита</w:t>
      </w:r>
    </w:p>
    <w:p w:rsidR="00755CCD" w:rsidRPr="000B1433" w:rsidRDefault="0032674B" w:rsidP="000B1433">
      <w:p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 xml:space="preserve">- </w:t>
      </w:r>
      <w:proofErr w:type="spellStart"/>
      <w:r w:rsidRPr="000B1433">
        <w:rPr>
          <w:rFonts w:ascii="Times New Roman" w:hAnsi="Times New Roman" w:cs="Times New Roman"/>
          <w:sz w:val="24"/>
          <w:szCs w:val="24"/>
        </w:rPr>
        <w:t>парарексии</w:t>
      </w:r>
      <w:proofErr w:type="spellEnd"/>
      <w:r w:rsidRPr="000B1433">
        <w:rPr>
          <w:rFonts w:ascii="Times New Roman" w:hAnsi="Times New Roman" w:cs="Times New Roman"/>
          <w:sz w:val="24"/>
          <w:szCs w:val="24"/>
        </w:rPr>
        <w:t xml:space="preserve"> – извращения аппетита (прием несъедобных веществ, например, мел, песок, уголь и др.).</w:t>
      </w:r>
    </w:p>
    <w:p w:rsidR="00755CCD" w:rsidRPr="000B1433" w:rsidRDefault="00755CCD" w:rsidP="000B1433">
      <w:pPr>
        <w:spacing w:line="360" w:lineRule="auto"/>
        <w:jc w:val="both"/>
        <w:rPr>
          <w:rFonts w:ascii="Times New Roman" w:hAnsi="Times New Roman" w:cs="Times New Roman"/>
          <w:b/>
          <w:sz w:val="24"/>
          <w:szCs w:val="24"/>
        </w:rPr>
      </w:pPr>
      <w:r w:rsidRPr="000B1433">
        <w:rPr>
          <w:rFonts w:ascii="Times New Roman" w:hAnsi="Times New Roman" w:cs="Times New Roman"/>
          <w:b/>
          <w:sz w:val="24"/>
          <w:szCs w:val="24"/>
        </w:rPr>
        <w:t>Нарушения пищеварения в ротовой полости.</w:t>
      </w:r>
    </w:p>
    <w:p w:rsidR="00755CCD" w:rsidRPr="000B1433" w:rsidRDefault="00755CCD" w:rsidP="000B1433">
      <w:pPr>
        <w:spacing w:line="360" w:lineRule="auto"/>
        <w:jc w:val="both"/>
        <w:rPr>
          <w:rFonts w:ascii="Times New Roman" w:hAnsi="Times New Roman" w:cs="Times New Roman"/>
          <w:sz w:val="24"/>
          <w:szCs w:val="24"/>
        </w:rPr>
      </w:pPr>
      <w:r w:rsidRPr="000B1433">
        <w:rPr>
          <w:rFonts w:ascii="Times New Roman" w:hAnsi="Times New Roman" w:cs="Times New Roman"/>
          <w:b/>
          <w:sz w:val="24"/>
          <w:szCs w:val="24"/>
        </w:rPr>
        <w:tab/>
      </w:r>
      <w:r w:rsidRPr="000B1433">
        <w:rPr>
          <w:rFonts w:ascii="Times New Roman" w:hAnsi="Times New Roman" w:cs="Times New Roman"/>
          <w:i/>
          <w:sz w:val="24"/>
          <w:szCs w:val="24"/>
        </w:rPr>
        <w:t>Нарушения акта жевания</w:t>
      </w:r>
      <w:r w:rsidRPr="000B1433">
        <w:rPr>
          <w:rFonts w:ascii="Times New Roman" w:hAnsi="Times New Roman" w:cs="Times New Roman"/>
          <w:sz w:val="24"/>
          <w:szCs w:val="24"/>
        </w:rPr>
        <w:t xml:space="preserve"> могут быть связаны с отсутствием зубов, их повреждением (кариес, </w:t>
      </w:r>
      <w:proofErr w:type="spellStart"/>
      <w:r w:rsidRPr="000B1433">
        <w:rPr>
          <w:rFonts w:ascii="Times New Roman" w:hAnsi="Times New Roman" w:cs="Times New Roman"/>
          <w:sz w:val="24"/>
          <w:szCs w:val="24"/>
        </w:rPr>
        <w:t>парадонтит</w:t>
      </w:r>
      <w:proofErr w:type="spellEnd"/>
      <w:r w:rsidRPr="000B1433">
        <w:rPr>
          <w:rFonts w:ascii="Times New Roman" w:hAnsi="Times New Roman" w:cs="Times New Roman"/>
          <w:sz w:val="24"/>
          <w:szCs w:val="24"/>
        </w:rPr>
        <w:t xml:space="preserve">, </w:t>
      </w:r>
      <w:proofErr w:type="spellStart"/>
      <w:r w:rsidRPr="000B1433">
        <w:rPr>
          <w:rFonts w:ascii="Times New Roman" w:hAnsi="Times New Roman" w:cs="Times New Roman"/>
          <w:sz w:val="24"/>
          <w:szCs w:val="24"/>
        </w:rPr>
        <w:t>парадонтоз</w:t>
      </w:r>
      <w:proofErr w:type="spellEnd"/>
      <w:r w:rsidRPr="000B1433">
        <w:rPr>
          <w:rFonts w:ascii="Times New Roman" w:hAnsi="Times New Roman" w:cs="Times New Roman"/>
          <w:sz w:val="24"/>
          <w:szCs w:val="24"/>
        </w:rPr>
        <w:t xml:space="preserve"> и др.), с патологией нервно-мышечного аппарата нижней челюсти, челюстных суставов и костей, воспалением слизистой ротовой полости и неба, повреждением язычной мышцы. </w:t>
      </w:r>
    </w:p>
    <w:p w:rsidR="00BE778E" w:rsidRPr="000B1433" w:rsidRDefault="00755CCD" w:rsidP="000B1433">
      <w:p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ab/>
        <w:t xml:space="preserve">Выделяют два типа </w:t>
      </w:r>
      <w:r w:rsidRPr="000B1433">
        <w:rPr>
          <w:rFonts w:ascii="Times New Roman" w:hAnsi="Times New Roman" w:cs="Times New Roman"/>
          <w:i/>
          <w:sz w:val="24"/>
          <w:szCs w:val="24"/>
        </w:rPr>
        <w:t>нарушений функции слюнных желез</w:t>
      </w:r>
      <w:r w:rsidR="00BE778E" w:rsidRPr="000B1433">
        <w:rPr>
          <w:rFonts w:ascii="Times New Roman" w:hAnsi="Times New Roman" w:cs="Times New Roman"/>
          <w:sz w:val="24"/>
          <w:szCs w:val="24"/>
        </w:rPr>
        <w:t xml:space="preserve"> – </w:t>
      </w:r>
      <w:proofErr w:type="spellStart"/>
      <w:r w:rsidR="00BE778E" w:rsidRPr="000B1433">
        <w:rPr>
          <w:rFonts w:ascii="Times New Roman" w:hAnsi="Times New Roman" w:cs="Times New Roman"/>
          <w:sz w:val="24"/>
          <w:szCs w:val="24"/>
        </w:rPr>
        <w:t>гипе</w:t>
      </w:r>
      <w:proofErr w:type="gramStart"/>
      <w:r w:rsidR="00BE778E" w:rsidRPr="000B1433">
        <w:rPr>
          <w:rFonts w:ascii="Times New Roman" w:hAnsi="Times New Roman" w:cs="Times New Roman"/>
          <w:sz w:val="24"/>
          <w:szCs w:val="24"/>
        </w:rPr>
        <w:t>р</w:t>
      </w:r>
      <w:proofErr w:type="spellEnd"/>
      <w:r w:rsidR="00BE778E" w:rsidRPr="000B1433">
        <w:rPr>
          <w:rFonts w:ascii="Times New Roman" w:hAnsi="Times New Roman" w:cs="Times New Roman"/>
          <w:sz w:val="24"/>
          <w:szCs w:val="24"/>
        </w:rPr>
        <w:t>-</w:t>
      </w:r>
      <w:proofErr w:type="gramEnd"/>
      <w:r w:rsidR="00BE778E" w:rsidRPr="000B1433">
        <w:rPr>
          <w:rFonts w:ascii="Times New Roman" w:hAnsi="Times New Roman" w:cs="Times New Roman"/>
          <w:sz w:val="24"/>
          <w:szCs w:val="24"/>
        </w:rPr>
        <w:t xml:space="preserve"> и </w:t>
      </w:r>
      <w:proofErr w:type="spellStart"/>
      <w:r w:rsidR="00BE778E" w:rsidRPr="000B1433">
        <w:rPr>
          <w:rFonts w:ascii="Times New Roman" w:hAnsi="Times New Roman" w:cs="Times New Roman"/>
          <w:sz w:val="24"/>
          <w:szCs w:val="24"/>
        </w:rPr>
        <w:t>гипосаливация</w:t>
      </w:r>
      <w:proofErr w:type="spellEnd"/>
      <w:r w:rsidR="00BE778E" w:rsidRPr="000B1433">
        <w:rPr>
          <w:rFonts w:ascii="Times New Roman" w:hAnsi="Times New Roman" w:cs="Times New Roman"/>
          <w:sz w:val="24"/>
          <w:szCs w:val="24"/>
        </w:rPr>
        <w:t xml:space="preserve"> (</w:t>
      </w:r>
      <w:r w:rsidR="00BE778E" w:rsidRPr="000B1433">
        <w:rPr>
          <w:rFonts w:ascii="Times New Roman" w:hAnsi="Times New Roman" w:cs="Times New Roman"/>
          <w:i/>
          <w:sz w:val="24"/>
          <w:szCs w:val="24"/>
        </w:rPr>
        <w:t>см. слайд 8,9</w:t>
      </w:r>
      <w:r w:rsidR="00BE778E" w:rsidRPr="000B1433">
        <w:rPr>
          <w:rFonts w:ascii="Times New Roman" w:hAnsi="Times New Roman" w:cs="Times New Roman"/>
          <w:sz w:val="24"/>
          <w:szCs w:val="24"/>
        </w:rPr>
        <w:t>).</w:t>
      </w:r>
    </w:p>
    <w:p w:rsidR="00BE778E" w:rsidRPr="000B1433" w:rsidRDefault="00BE778E" w:rsidP="000B1433">
      <w:p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ab/>
        <w:t xml:space="preserve">Выделяют следующие виды </w:t>
      </w:r>
      <w:r w:rsidRPr="000B1433">
        <w:rPr>
          <w:rFonts w:ascii="Times New Roman" w:hAnsi="Times New Roman" w:cs="Times New Roman"/>
          <w:i/>
          <w:sz w:val="24"/>
          <w:szCs w:val="24"/>
        </w:rPr>
        <w:t xml:space="preserve">дисфагии - нарушения акта глотания: </w:t>
      </w:r>
      <w:r w:rsidRPr="000B1433">
        <w:rPr>
          <w:rFonts w:ascii="Times New Roman" w:hAnsi="Times New Roman" w:cs="Times New Roman"/>
          <w:sz w:val="24"/>
          <w:szCs w:val="24"/>
        </w:rPr>
        <w:t xml:space="preserve">- </w:t>
      </w:r>
    </w:p>
    <w:p w:rsidR="00BE778E" w:rsidRPr="000B1433" w:rsidRDefault="00BE778E" w:rsidP="000B1433">
      <w:p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 xml:space="preserve">- </w:t>
      </w:r>
      <w:proofErr w:type="spellStart"/>
      <w:r w:rsidRPr="000B1433">
        <w:rPr>
          <w:rFonts w:ascii="Times New Roman" w:hAnsi="Times New Roman" w:cs="Times New Roman"/>
          <w:sz w:val="24"/>
          <w:szCs w:val="24"/>
        </w:rPr>
        <w:t>орафарингеальная</w:t>
      </w:r>
      <w:proofErr w:type="spellEnd"/>
      <w:r w:rsidRPr="000B1433">
        <w:rPr>
          <w:rFonts w:ascii="Times New Roman" w:hAnsi="Times New Roman" w:cs="Times New Roman"/>
          <w:sz w:val="24"/>
          <w:szCs w:val="24"/>
        </w:rPr>
        <w:t xml:space="preserve"> (при тонзиллитах, аденоидах и т.д.)</w:t>
      </w:r>
    </w:p>
    <w:p w:rsidR="00BE778E" w:rsidRPr="000B1433" w:rsidRDefault="00BE778E" w:rsidP="000B1433">
      <w:p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 xml:space="preserve">- </w:t>
      </w:r>
      <w:proofErr w:type="spellStart"/>
      <w:r w:rsidRPr="000B1433">
        <w:rPr>
          <w:rFonts w:ascii="Times New Roman" w:hAnsi="Times New Roman" w:cs="Times New Roman"/>
          <w:sz w:val="24"/>
          <w:szCs w:val="24"/>
        </w:rPr>
        <w:t>эзофагеальная</w:t>
      </w:r>
      <w:proofErr w:type="spellEnd"/>
      <w:r w:rsidRPr="000B1433">
        <w:rPr>
          <w:rFonts w:ascii="Times New Roman" w:hAnsi="Times New Roman" w:cs="Times New Roman"/>
          <w:sz w:val="24"/>
          <w:szCs w:val="24"/>
        </w:rPr>
        <w:t xml:space="preserve"> (дивертикул пищевода, стриктура пищевода, </w:t>
      </w:r>
      <w:proofErr w:type="spellStart"/>
      <w:r w:rsidRPr="000B1433">
        <w:rPr>
          <w:rFonts w:ascii="Times New Roman" w:hAnsi="Times New Roman" w:cs="Times New Roman"/>
          <w:sz w:val="24"/>
          <w:szCs w:val="24"/>
        </w:rPr>
        <w:t>варикозы</w:t>
      </w:r>
      <w:proofErr w:type="spellEnd"/>
      <w:r w:rsidRPr="000B1433">
        <w:rPr>
          <w:rFonts w:ascii="Times New Roman" w:hAnsi="Times New Roman" w:cs="Times New Roman"/>
          <w:sz w:val="24"/>
          <w:szCs w:val="24"/>
        </w:rPr>
        <w:t xml:space="preserve"> и т.д.)</w:t>
      </w:r>
    </w:p>
    <w:p w:rsidR="00BE778E" w:rsidRPr="000B1433" w:rsidRDefault="00BE778E" w:rsidP="000B1433">
      <w:p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 xml:space="preserve">- </w:t>
      </w:r>
      <w:proofErr w:type="spellStart"/>
      <w:r w:rsidRPr="000B1433">
        <w:rPr>
          <w:rFonts w:ascii="Times New Roman" w:hAnsi="Times New Roman" w:cs="Times New Roman"/>
          <w:sz w:val="24"/>
          <w:szCs w:val="24"/>
        </w:rPr>
        <w:t>экстраэзофагеальная</w:t>
      </w:r>
      <w:proofErr w:type="spellEnd"/>
      <w:r w:rsidRPr="000B1433">
        <w:rPr>
          <w:rFonts w:ascii="Times New Roman" w:hAnsi="Times New Roman" w:cs="Times New Roman"/>
          <w:sz w:val="24"/>
          <w:szCs w:val="24"/>
        </w:rPr>
        <w:t xml:space="preserve"> (сдавление извне опухолью, аневризмой, </w:t>
      </w:r>
      <w:proofErr w:type="spellStart"/>
      <w:r w:rsidRPr="000B1433">
        <w:rPr>
          <w:rFonts w:ascii="Times New Roman" w:hAnsi="Times New Roman" w:cs="Times New Roman"/>
          <w:sz w:val="24"/>
          <w:szCs w:val="24"/>
        </w:rPr>
        <w:t>эзофагеальнотрахеальная</w:t>
      </w:r>
      <w:proofErr w:type="spellEnd"/>
      <w:r w:rsidRPr="000B1433">
        <w:rPr>
          <w:rFonts w:ascii="Times New Roman" w:hAnsi="Times New Roman" w:cs="Times New Roman"/>
          <w:sz w:val="24"/>
          <w:szCs w:val="24"/>
        </w:rPr>
        <w:t xml:space="preserve"> фистула и т.д.</w:t>
      </w:r>
      <w:proofErr w:type="gramStart"/>
      <w:r w:rsidRPr="000B1433">
        <w:rPr>
          <w:rFonts w:ascii="Times New Roman" w:hAnsi="Times New Roman" w:cs="Times New Roman"/>
          <w:sz w:val="24"/>
          <w:szCs w:val="24"/>
        </w:rPr>
        <w:t xml:space="preserve"> )</w:t>
      </w:r>
      <w:proofErr w:type="gramEnd"/>
    </w:p>
    <w:p w:rsidR="00524B8C" w:rsidRPr="000B1433" w:rsidRDefault="00BE778E" w:rsidP="000B1433">
      <w:p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 нейрогенного происхождения</w:t>
      </w:r>
      <w:r w:rsidR="00524B8C" w:rsidRPr="000B1433">
        <w:rPr>
          <w:rFonts w:ascii="Times New Roman" w:hAnsi="Times New Roman" w:cs="Times New Roman"/>
          <w:sz w:val="24"/>
          <w:szCs w:val="24"/>
        </w:rPr>
        <w:t xml:space="preserve"> (</w:t>
      </w:r>
      <w:proofErr w:type="gramStart"/>
      <w:r w:rsidR="00524B8C" w:rsidRPr="000B1433">
        <w:rPr>
          <w:rFonts w:ascii="Times New Roman" w:hAnsi="Times New Roman" w:cs="Times New Roman"/>
          <w:sz w:val="24"/>
          <w:szCs w:val="24"/>
        </w:rPr>
        <w:t>М</w:t>
      </w:r>
      <w:proofErr w:type="spellStart"/>
      <w:proofErr w:type="gramEnd"/>
      <w:r w:rsidR="00524B8C" w:rsidRPr="000B1433">
        <w:rPr>
          <w:rFonts w:ascii="Times New Roman" w:hAnsi="Times New Roman" w:cs="Times New Roman"/>
          <w:sz w:val="24"/>
          <w:szCs w:val="24"/>
          <w:lang w:val="en-US"/>
        </w:rPr>
        <w:t>yastenia</w:t>
      </w:r>
      <w:proofErr w:type="spellEnd"/>
      <w:r w:rsidR="00524B8C" w:rsidRPr="000B1433">
        <w:rPr>
          <w:rFonts w:ascii="Times New Roman" w:hAnsi="Times New Roman" w:cs="Times New Roman"/>
          <w:sz w:val="24"/>
          <w:szCs w:val="24"/>
        </w:rPr>
        <w:t xml:space="preserve"> </w:t>
      </w:r>
      <w:r w:rsidR="00524B8C" w:rsidRPr="000B1433">
        <w:rPr>
          <w:rFonts w:ascii="Times New Roman" w:hAnsi="Times New Roman" w:cs="Times New Roman"/>
          <w:sz w:val="24"/>
          <w:szCs w:val="24"/>
          <w:lang w:val="en-US"/>
        </w:rPr>
        <w:t>gravis</w:t>
      </w:r>
      <w:r w:rsidR="00524B8C" w:rsidRPr="000B1433">
        <w:rPr>
          <w:rFonts w:ascii="Times New Roman" w:hAnsi="Times New Roman" w:cs="Times New Roman"/>
          <w:sz w:val="24"/>
          <w:szCs w:val="24"/>
        </w:rPr>
        <w:t xml:space="preserve">, повреждение </w:t>
      </w:r>
      <w:r w:rsidR="00524B8C" w:rsidRPr="000B1433">
        <w:rPr>
          <w:rFonts w:ascii="Times New Roman" w:hAnsi="Times New Roman" w:cs="Times New Roman"/>
          <w:sz w:val="24"/>
          <w:szCs w:val="24"/>
          <w:lang w:val="en-US"/>
        </w:rPr>
        <w:t>n</w:t>
      </w:r>
      <w:r w:rsidR="00524B8C" w:rsidRPr="000B1433">
        <w:rPr>
          <w:rFonts w:ascii="Times New Roman" w:hAnsi="Times New Roman" w:cs="Times New Roman"/>
          <w:sz w:val="24"/>
          <w:szCs w:val="24"/>
        </w:rPr>
        <w:t>.</w:t>
      </w:r>
      <w:proofErr w:type="spellStart"/>
      <w:r w:rsidR="00524B8C" w:rsidRPr="000B1433">
        <w:rPr>
          <w:rFonts w:ascii="Times New Roman" w:hAnsi="Times New Roman" w:cs="Times New Roman"/>
          <w:sz w:val="24"/>
          <w:szCs w:val="24"/>
          <w:lang w:val="en-US"/>
        </w:rPr>
        <w:t>glossopharyngeus</w:t>
      </w:r>
      <w:proofErr w:type="spellEnd"/>
      <w:r w:rsidR="00524B8C" w:rsidRPr="000B1433">
        <w:rPr>
          <w:rFonts w:ascii="Times New Roman" w:hAnsi="Times New Roman" w:cs="Times New Roman"/>
          <w:sz w:val="24"/>
          <w:szCs w:val="24"/>
        </w:rPr>
        <w:t xml:space="preserve"> и т.д.)</w:t>
      </w:r>
    </w:p>
    <w:p w:rsidR="00524B8C" w:rsidRPr="000B1433" w:rsidRDefault="00524B8C" w:rsidP="000B1433">
      <w:pPr>
        <w:spacing w:line="360" w:lineRule="auto"/>
        <w:jc w:val="both"/>
        <w:rPr>
          <w:rFonts w:ascii="Times New Roman" w:hAnsi="Times New Roman" w:cs="Times New Roman"/>
          <w:i/>
          <w:sz w:val="24"/>
          <w:szCs w:val="24"/>
        </w:rPr>
      </w:pPr>
      <w:r w:rsidRPr="000B1433">
        <w:rPr>
          <w:rFonts w:ascii="Times New Roman" w:hAnsi="Times New Roman" w:cs="Times New Roman"/>
          <w:sz w:val="24"/>
          <w:szCs w:val="24"/>
        </w:rPr>
        <w:t>- психогенного происхождения (стресс, истерия и т.д.)</w:t>
      </w:r>
      <w:r w:rsidR="00BE778E" w:rsidRPr="000B1433">
        <w:rPr>
          <w:rFonts w:ascii="Times New Roman" w:hAnsi="Times New Roman" w:cs="Times New Roman"/>
          <w:i/>
          <w:sz w:val="24"/>
          <w:szCs w:val="24"/>
        </w:rPr>
        <w:t>.</w:t>
      </w:r>
    </w:p>
    <w:p w:rsidR="00524B8C" w:rsidRPr="000B1433" w:rsidRDefault="00524B8C" w:rsidP="000B1433">
      <w:pPr>
        <w:spacing w:line="360" w:lineRule="auto"/>
        <w:jc w:val="both"/>
        <w:rPr>
          <w:rFonts w:ascii="Times New Roman" w:hAnsi="Times New Roman" w:cs="Times New Roman"/>
          <w:sz w:val="24"/>
          <w:szCs w:val="24"/>
        </w:rPr>
      </w:pPr>
      <w:r w:rsidRPr="000B1433">
        <w:rPr>
          <w:rFonts w:ascii="Times New Roman" w:hAnsi="Times New Roman" w:cs="Times New Roman"/>
          <w:b/>
          <w:sz w:val="24"/>
          <w:szCs w:val="24"/>
        </w:rPr>
        <w:t xml:space="preserve">Патологии пищевода, </w:t>
      </w:r>
      <w:r w:rsidRPr="000B1433">
        <w:rPr>
          <w:rFonts w:ascii="Times New Roman" w:hAnsi="Times New Roman" w:cs="Times New Roman"/>
          <w:sz w:val="24"/>
          <w:szCs w:val="24"/>
        </w:rPr>
        <w:t>связаны с нарушениями в верхнем и нижнем сфинктерах пищевода</w:t>
      </w:r>
      <w:r w:rsidRPr="000B1433">
        <w:rPr>
          <w:rFonts w:ascii="Times New Roman" w:hAnsi="Times New Roman" w:cs="Times New Roman"/>
          <w:b/>
          <w:sz w:val="24"/>
          <w:szCs w:val="24"/>
        </w:rPr>
        <w:t xml:space="preserve">. </w:t>
      </w:r>
      <w:r w:rsidRPr="000B1433">
        <w:rPr>
          <w:rFonts w:ascii="Times New Roman" w:hAnsi="Times New Roman" w:cs="Times New Roman"/>
          <w:sz w:val="24"/>
          <w:szCs w:val="24"/>
        </w:rPr>
        <w:t xml:space="preserve">Нарушения двигательной функции пищевода наблюдается при </w:t>
      </w:r>
      <w:proofErr w:type="spellStart"/>
      <w:r w:rsidRPr="000B1433">
        <w:rPr>
          <w:rFonts w:ascii="Times New Roman" w:hAnsi="Times New Roman" w:cs="Times New Roman"/>
          <w:sz w:val="24"/>
          <w:szCs w:val="24"/>
        </w:rPr>
        <w:t>ахалазии</w:t>
      </w:r>
      <w:proofErr w:type="spellEnd"/>
      <w:r w:rsidRPr="000B1433">
        <w:rPr>
          <w:rFonts w:ascii="Times New Roman" w:hAnsi="Times New Roman" w:cs="Times New Roman"/>
          <w:sz w:val="24"/>
          <w:szCs w:val="24"/>
        </w:rPr>
        <w:t xml:space="preserve">, </w:t>
      </w:r>
      <w:proofErr w:type="spellStart"/>
      <w:r w:rsidRPr="000B1433">
        <w:rPr>
          <w:rFonts w:ascii="Times New Roman" w:hAnsi="Times New Roman" w:cs="Times New Roman"/>
          <w:sz w:val="24"/>
          <w:szCs w:val="24"/>
        </w:rPr>
        <w:t>гастроэзофагеальном</w:t>
      </w:r>
      <w:proofErr w:type="spellEnd"/>
      <w:r w:rsidRPr="000B1433">
        <w:rPr>
          <w:rFonts w:ascii="Times New Roman" w:hAnsi="Times New Roman" w:cs="Times New Roman"/>
          <w:sz w:val="24"/>
          <w:szCs w:val="24"/>
        </w:rPr>
        <w:t xml:space="preserve"> рефлюксе, диффузном спазме пищевода и склеродермии. </w:t>
      </w:r>
    </w:p>
    <w:p w:rsidR="00DF76DB" w:rsidRPr="000B1433" w:rsidRDefault="00524B8C" w:rsidP="000B1433">
      <w:p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ab/>
      </w:r>
      <w:proofErr w:type="spellStart"/>
      <w:r w:rsidRPr="000B1433">
        <w:rPr>
          <w:rFonts w:ascii="Times New Roman" w:hAnsi="Times New Roman" w:cs="Times New Roman"/>
          <w:i/>
          <w:sz w:val="24"/>
          <w:szCs w:val="24"/>
        </w:rPr>
        <w:t>Ахалазия</w:t>
      </w:r>
      <w:proofErr w:type="spellEnd"/>
      <w:r w:rsidRPr="000B1433">
        <w:rPr>
          <w:rFonts w:ascii="Times New Roman" w:hAnsi="Times New Roman" w:cs="Times New Roman"/>
          <w:sz w:val="24"/>
          <w:szCs w:val="24"/>
        </w:rPr>
        <w:t xml:space="preserve"> </w:t>
      </w:r>
      <w:r w:rsidR="00DF76DB" w:rsidRPr="000B1433">
        <w:rPr>
          <w:rFonts w:ascii="Times New Roman" w:hAnsi="Times New Roman" w:cs="Times New Roman"/>
          <w:sz w:val="24"/>
          <w:szCs w:val="24"/>
        </w:rPr>
        <w:t xml:space="preserve"> </w:t>
      </w:r>
      <w:r w:rsidR="00DF76DB" w:rsidRPr="000B1433">
        <w:rPr>
          <w:rFonts w:ascii="Times New Roman" w:hAnsi="Times New Roman" w:cs="Times New Roman"/>
          <w:i/>
          <w:sz w:val="24"/>
          <w:szCs w:val="24"/>
        </w:rPr>
        <w:t>(кардиоспазм)</w:t>
      </w:r>
      <w:r w:rsidR="00DF76DB" w:rsidRPr="000B1433">
        <w:rPr>
          <w:rFonts w:ascii="Times New Roman" w:hAnsi="Times New Roman" w:cs="Times New Roman"/>
          <w:sz w:val="24"/>
          <w:szCs w:val="24"/>
        </w:rPr>
        <w:t xml:space="preserve"> </w:t>
      </w:r>
      <w:proofErr w:type="spellStart"/>
      <w:r w:rsidRPr="000B1433">
        <w:rPr>
          <w:rFonts w:ascii="Times New Roman" w:hAnsi="Times New Roman" w:cs="Times New Roman"/>
          <w:sz w:val="24"/>
          <w:szCs w:val="24"/>
        </w:rPr>
        <w:t>характеризуетс</w:t>
      </w:r>
      <w:proofErr w:type="spellEnd"/>
      <w:r w:rsidRPr="000B1433">
        <w:rPr>
          <w:rFonts w:ascii="Times New Roman" w:hAnsi="Times New Roman" w:cs="Times New Roman"/>
          <w:sz w:val="24"/>
          <w:szCs w:val="24"/>
        </w:rPr>
        <w:t xml:space="preserve"> затруднением открытия нижнего сфинктера пищевода в результате его </w:t>
      </w:r>
      <w:proofErr w:type="spellStart"/>
      <w:r w:rsidRPr="000B1433">
        <w:rPr>
          <w:rFonts w:ascii="Times New Roman" w:hAnsi="Times New Roman" w:cs="Times New Roman"/>
          <w:sz w:val="24"/>
          <w:szCs w:val="24"/>
        </w:rPr>
        <w:t>гипертонуса</w:t>
      </w:r>
      <w:proofErr w:type="spellEnd"/>
      <w:r w:rsidRPr="000B1433">
        <w:rPr>
          <w:rFonts w:ascii="Times New Roman" w:hAnsi="Times New Roman" w:cs="Times New Roman"/>
          <w:sz w:val="24"/>
          <w:szCs w:val="24"/>
        </w:rPr>
        <w:t xml:space="preserve"> и спазма. При</w:t>
      </w:r>
      <w:r w:rsidR="00DF76DB" w:rsidRPr="000B1433">
        <w:rPr>
          <w:rFonts w:ascii="Times New Roman" w:hAnsi="Times New Roman" w:cs="Times New Roman"/>
          <w:sz w:val="24"/>
          <w:szCs w:val="24"/>
        </w:rPr>
        <w:t xml:space="preserve">чиной этого является повреждение </w:t>
      </w:r>
      <w:proofErr w:type="spellStart"/>
      <w:r w:rsidR="00DF76DB" w:rsidRPr="000B1433">
        <w:rPr>
          <w:rFonts w:ascii="Times New Roman" w:hAnsi="Times New Roman" w:cs="Times New Roman"/>
          <w:sz w:val="24"/>
          <w:szCs w:val="24"/>
        </w:rPr>
        <w:t>интрамурального</w:t>
      </w:r>
      <w:proofErr w:type="spellEnd"/>
      <w:r w:rsidR="00DF76DB" w:rsidRPr="000B1433">
        <w:rPr>
          <w:rFonts w:ascii="Times New Roman" w:hAnsi="Times New Roman" w:cs="Times New Roman"/>
          <w:sz w:val="24"/>
          <w:szCs w:val="24"/>
        </w:rPr>
        <w:t xml:space="preserve"> нервного сплетения дистальной части пищевода </w:t>
      </w:r>
      <w:r w:rsidR="00DF76DB" w:rsidRPr="000B1433">
        <w:rPr>
          <w:rFonts w:ascii="Times New Roman" w:hAnsi="Times New Roman" w:cs="Times New Roman"/>
          <w:i/>
          <w:sz w:val="24"/>
          <w:szCs w:val="24"/>
        </w:rPr>
        <w:t>(</w:t>
      </w:r>
      <w:r w:rsidR="00DF76DB" w:rsidRPr="000B1433">
        <w:rPr>
          <w:rFonts w:ascii="Times New Roman" w:hAnsi="Times New Roman" w:cs="Times New Roman"/>
          <w:i/>
          <w:sz w:val="24"/>
          <w:szCs w:val="24"/>
          <w:lang w:val="en-US"/>
        </w:rPr>
        <w:t>plexus</w:t>
      </w:r>
      <w:r w:rsidR="00DF76DB" w:rsidRPr="000B1433">
        <w:rPr>
          <w:rFonts w:ascii="Times New Roman" w:hAnsi="Times New Roman" w:cs="Times New Roman"/>
          <w:i/>
          <w:sz w:val="24"/>
          <w:szCs w:val="24"/>
        </w:rPr>
        <w:t xml:space="preserve"> </w:t>
      </w:r>
      <w:proofErr w:type="spellStart"/>
      <w:r w:rsidR="00DF76DB" w:rsidRPr="000B1433">
        <w:rPr>
          <w:rFonts w:ascii="Times New Roman" w:hAnsi="Times New Roman" w:cs="Times New Roman"/>
          <w:i/>
          <w:sz w:val="24"/>
          <w:szCs w:val="24"/>
          <w:lang w:val="en-US"/>
        </w:rPr>
        <w:t>myentericus</w:t>
      </w:r>
      <w:proofErr w:type="spellEnd"/>
      <w:r w:rsidR="00DF76DB" w:rsidRPr="000B1433">
        <w:rPr>
          <w:rFonts w:ascii="Times New Roman" w:hAnsi="Times New Roman" w:cs="Times New Roman"/>
          <w:i/>
          <w:sz w:val="24"/>
          <w:szCs w:val="24"/>
        </w:rPr>
        <w:t>)</w:t>
      </w:r>
      <w:r w:rsidR="00DF76DB" w:rsidRPr="000B1433">
        <w:rPr>
          <w:rFonts w:ascii="Times New Roman" w:hAnsi="Times New Roman" w:cs="Times New Roman"/>
          <w:sz w:val="24"/>
          <w:szCs w:val="24"/>
        </w:rPr>
        <w:t xml:space="preserve">. При этом затрудняется переход пищевого комка в желудок. </w:t>
      </w:r>
    </w:p>
    <w:p w:rsidR="00790FA4" w:rsidRPr="000B1433" w:rsidRDefault="00DF76DB" w:rsidP="000B1433">
      <w:p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ab/>
      </w:r>
      <w:r w:rsidRPr="000B1433">
        <w:rPr>
          <w:rFonts w:ascii="Times New Roman" w:hAnsi="Times New Roman" w:cs="Times New Roman"/>
          <w:i/>
          <w:sz w:val="24"/>
          <w:szCs w:val="24"/>
        </w:rPr>
        <w:t xml:space="preserve">Диффузный спазм пищевода </w:t>
      </w:r>
      <w:r w:rsidRPr="000B1433">
        <w:rPr>
          <w:rFonts w:ascii="Times New Roman" w:hAnsi="Times New Roman" w:cs="Times New Roman"/>
          <w:sz w:val="24"/>
          <w:szCs w:val="24"/>
        </w:rPr>
        <w:t>развивается в результате устранения тормозящего влияния на деятельность гладкомышечной ткани пищевода. При этом наблюдаются повторные интенсивные сокращени</w:t>
      </w:r>
      <w:r w:rsidR="00790FA4" w:rsidRPr="000B1433">
        <w:rPr>
          <w:rFonts w:ascii="Times New Roman" w:hAnsi="Times New Roman" w:cs="Times New Roman"/>
          <w:sz w:val="24"/>
          <w:szCs w:val="24"/>
        </w:rPr>
        <w:t xml:space="preserve">я гладкой мускулатуры пищевода, развиваются ретростернальная боль и дисфагия. </w:t>
      </w:r>
    </w:p>
    <w:p w:rsidR="00790FA4" w:rsidRPr="000B1433" w:rsidRDefault="00790FA4" w:rsidP="000B1433">
      <w:p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ab/>
      </w:r>
      <w:r w:rsidRPr="000B1433">
        <w:rPr>
          <w:rFonts w:ascii="Times New Roman" w:hAnsi="Times New Roman" w:cs="Times New Roman"/>
          <w:i/>
          <w:sz w:val="24"/>
          <w:szCs w:val="24"/>
        </w:rPr>
        <w:t xml:space="preserve">Склеродермия </w:t>
      </w:r>
      <w:r w:rsidR="00DF76DB" w:rsidRPr="000B1433">
        <w:rPr>
          <w:rFonts w:ascii="Times New Roman" w:hAnsi="Times New Roman" w:cs="Times New Roman"/>
          <w:i/>
          <w:sz w:val="24"/>
          <w:szCs w:val="24"/>
        </w:rPr>
        <w:t xml:space="preserve"> </w:t>
      </w:r>
      <w:r w:rsidRPr="000B1433">
        <w:rPr>
          <w:rFonts w:ascii="Times New Roman" w:hAnsi="Times New Roman" w:cs="Times New Roman"/>
          <w:sz w:val="24"/>
          <w:szCs w:val="24"/>
        </w:rPr>
        <w:t>- системное заболевание из группы коллагенозов. При этом заболевании гладкомышечный слой стенки пищевода и его нижнего сфинктера заменяется фиброзной тканью.</w:t>
      </w:r>
    </w:p>
    <w:p w:rsidR="00790FA4" w:rsidRPr="000B1433" w:rsidRDefault="00790FA4" w:rsidP="000B1433">
      <w:pPr>
        <w:spacing w:line="360" w:lineRule="auto"/>
        <w:ind w:firstLine="708"/>
        <w:jc w:val="both"/>
        <w:rPr>
          <w:rFonts w:ascii="Times New Roman" w:hAnsi="Times New Roman" w:cs="Times New Roman"/>
          <w:sz w:val="24"/>
          <w:szCs w:val="24"/>
        </w:rPr>
      </w:pPr>
      <w:proofErr w:type="spellStart"/>
      <w:r w:rsidRPr="000B1433">
        <w:rPr>
          <w:rFonts w:ascii="Times New Roman" w:hAnsi="Times New Roman" w:cs="Times New Roman"/>
          <w:i/>
          <w:sz w:val="24"/>
          <w:szCs w:val="24"/>
        </w:rPr>
        <w:lastRenderedPageBreak/>
        <w:t>Гастроэзофагеальный</w:t>
      </w:r>
      <w:proofErr w:type="spellEnd"/>
      <w:r w:rsidRPr="000B1433">
        <w:rPr>
          <w:rFonts w:ascii="Times New Roman" w:hAnsi="Times New Roman" w:cs="Times New Roman"/>
          <w:i/>
          <w:sz w:val="24"/>
          <w:szCs w:val="24"/>
        </w:rPr>
        <w:t xml:space="preserve"> рефлюкс</w:t>
      </w:r>
      <w:r w:rsidRPr="000B1433">
        <w:rPr>
          <w:rFonts w:ascii="Times New Roman" w:hAnsi="Times New Roman" w:cs="Times New Roman"/>
          <w:sz w:val="24"/>
          <w:szCs w:val="24"/>
        </w:rPr>
        <w:t xml:space="preserve"> – это обратный заброс содержимого желудка в пищевод. Причиной его развития является снижение тонуса нижнего пищеводного сфинктера, что в свою очередь, может быть связано с различными причинами</w:t>
      </w:r>
      <w:r w:rsidRPr="000B1433">
        <w:rPr>
          <w:rFonts w:ascii="Times New Roman" w:hAnsi="Times New Roman" w:cs="Times New Roman"/>
          <w:i/>
          <w:sz w:val="24"/>
          <w:szCs w:val="24"/>
        </w:rPr>
        <w:t xml:space="preserve"> (</w:t>
      </w:r>
      <w:proofErr w:type="spellStart"/>
      <w:r w:rsidRPr="000B1433">
        <w:rPr>
          <w:rFonts w:ascii="Times New Roman" w:hAnsi="Times New Roman" w:cs="Times New Roman"/>
          <w:i/>
          <w:sz w:val="24"/>
          <w:szCs w:val="24"/>
        </w:rPr>
        <w:t>см</w:t>
      </w:r>
      <w:proofErr w:type="gramStart"/>
      <w:r w:rsidRPr="000B1433">
        <w:rPr>
          <w:rFonts w:ascii="Times New Roman" w:hAnsi="Times New Roman" w:cs="Times New Roman"/>
          <w:i/>
          <w:sz w:val="24"/>
          <w:szCs w:val="24"/>
        </w:rPr>
        <w:t>.с</w:t>
      </w:r>
      <w:proofErr w:type="gramEnd"/>
      <w:r w:rsidRPr="000B1433">
        <w:rPr>
          <w:rFonts w:ascii="Times New Roman" w:hAnsi="Times New Roman" w:cs="Times New Roman"/>
          <w:i/>
          <w:sz w:val="24"/>
          <w:szCs w:val="24"/>
        </w:rPr>
        <w:t>лайд</w:t>
      </w:r>
      <w:proofErr w:type="spellEnd"/>
      <w:r w:rsidRPr="000B1433">
        <w:rPr>
          <w:rFonts w:ascii="Times New Roman" w:hAnsi="Times New Roman" w:cs="Times New Roman"/>
          <w:i/>
          <w:sz w:val="24"/>
          <w:szCs w:val="24"/>
        </w:rPr>
        <w:t xml:space="preserve"> 12)</w:t>
      </w:r>
      <w:r w:rsidRPr="000B1433">
        <w:rPr>
          <w:rFonts w:ascii="Times New Roman" w:hAnsi="Times New Roman" w:cs="Times New Roman"/>
          <w:sz w:val="24"/>
          <w:szCs w:val="24"/>
        </w:rPr>
        <w:t xml:space="preserve">. </w:t>
      </w:r>
    </w:p>
    <w:p w:rsidR="00790FA4" w:rsidRPr="000B1433" w:rsidRDefault="00790FA4" w:rsidP="000B1433">
      <w:pPr>
        <w:pStyle w:val="Default"/>
        <w:spacing w:line="360" w:lineRule="auto"/>
        <w:jc w:val="both"/>
        <w:rPr>
          <w:color w:val="auto"/>
        </w:rPr>
      </w:pPr>
      <w:r w:rsidRPr="000B1433">
        <w:rPr>
          <w:color w:val="auto"/>
        </w:rPr>
        <w:t>Осложнением хронической ГЭРБ</w:t>
      </w:r>
      <w:r w:rsidRPr="000B1433">
        <w:t xml:space="preserve"> (</w:t>
      </w:r>
      <w:proofErr w:type="spellStart"/>
      <w:r w:rsidRPr="000B1433">
        <w:t>гастроэзофагеальной</w:t>
      </w:r>
      <w:proofErr w:type="spellEnd"/>
      <w:r w:rsidRPr="000B1433">
        <w:t xml:space="preserve"> </w:t>
      </w:r>
      <w:proofErr w:type="spellStart"/>
      <w:r w:rsidRPr="000B1433">
        <w:t>рефлюксной</w:t>
      </w:r>
      <w:proofErr w:type="spellEnd"/>
      <w:r w:rsidRPr="000B1433">
        <w:t xml:space="preserve"> болезни)</w:t>
      </w:r>
      <w:r w:rsidRPr="000B1433">
        <w:rPr>
          <w:color w:val="auto"/>
        </w:rPr>
        <w:t xml:space="preserve"> является пищевод </w:t>
      </w:r>
      <w:proofErr w:type="spellStart"/>
      <w:r w:rsidRPr="000B1433">
        <w:rPr>
          <w:color w:val="auto"/>
        </w:rPr>
        <w:t>Барретта</w:t>
      </w:r>
      <w:proofErr w:type="spellEnd"/>
      <w:r w:rsidRPr="000B1433">
        <w:rPr>
          <w:color w:val="auto"/>
        </w:rPr>
        <w:t xml:space="preserve">.  Он характеризуется </w:t>
      </w:r>
      <w:r w:rsidRPr="000B1433">
        <w:rPr>
          <w:i/>
          <w:iCs/>
          <w:color w:val="auto"/>
        </w:rPr>
        <w:t xml:space="preserve">кишечной метаплазией плоского эпителия слизистой оболочки пищевода. </w:t>
      </w:r>
      <w:r w:rsidRPr="000B1433">
        <w:rPr>
          <w:color w:val="auto"/>
        </w:rPr>
        <w:t xml:space="preserve">Количество случаев пищевода </w:t>
      </w:r>
      <w:proofErr w:type="spellStart"/>
      <w:r w:rsidRPr="000B1433">
        <w:rPr>
          <w:color w:val="auto"/>
        </w:rPr>
        <w:t>Барретта</w:t>
      </w:r>
      <w:proofErr w:type="spellEnd"/>
      <w:r w:rsidRPr="000B1433">
        <w:rPr>
          <w:color w:val="auto"/>
        </w:rPr>
        <w:t xml:space="preserve"> постоянно увеличивается. Установлено, что заболевание развивается у ~ 10% пациентов с симптомами ГЭРБ. Чаще пищевод </w:t>
      </w:r>
      <w:proofErr w:type="spellStart"/>
      <w:r w:rsidRPr="000B1433">
        <w:rPr>
          <w:color w:val="auto"/>
        </w:rPr>
        <w:t>Барретта</w:t>
      </w:r>
      <w:proofErr w:type="spellEnd"/>
      <w:r w:rsidRPr="000B1433">
        <w:rPr>
          <w:color w:val="auto"/>
        </w:rPr>
        <w:t xml:space="preserve"> наблюдается у мужчин в возрасте 40-60 лет с белым цветом кожи. Пристальное внимание к проблеме пищевода </w:t>
      </w:r>
      <w:proofErr w:type="spellStart"/>
      <w:r w:rsidRPr="000B1433">
        <w:rPr>
          <w:color w:val="auto"/>
        </w:rPr>
        <w:t>Барретта</w:t>
      </w:r>
      <w:proofErr w:type="spellEnd"/>
      <w:r w:rsidRPr="000B1433">
        <w:rPr>
          <w:color w:val="auto"/>
        </w:rPr>
        <w:t xml:space="preserve"> обусловлено тем, что при нем возрастает риск развития </w:t>
      </w:r>
      <w:proofErr w:type="spellStart"/>
      <w:r w:rsidRPr="000B1433">
        <w:t>а</w:t>
      </w:r>
      <w:r w:rsidRPr="000B1433">
        <w:rPr>
          <w:color w:val="auto"/>
        </w:rPr>
        <w:t>денокарциномы</w:t>
      </w:r>
      <w:proofErr w:type="spellEnd"/>
      <w:r w:rsidRPr="000B1433">
        <w:rPr>
          <w:color w:val="auto"/>
        </w:rPr>
        <w:t xml:space="preserve"> пищевода. Молекулярные исследования при пищеводе </w:t>
      </w:r>
      <w:proofErr w:type="spellStart"/>
      <w:r w:rsidRPr="000B1433">
        <w:rPr>
          <w:color w:val="auto"/>
        </w:rPr>
        <w:t>Барретта</w:t>
      </w:r>
      <w:proofErr w:type="spellEnd"/>
      <w:r w:rsidRPr="000B1433">
        <w:rPr>
          <w:color w:val="auto"/>
        </w:rPr>
        <w:t xml:space="preserve"> выявили большее сходство его эпителия с атипическим эпителием </w:t>
      </w:r>
      <w:proofErr w:type="spellStart"/>
      <w:r w:rsidRPr="000B1433">
        <w:rPr>
          <w:color w:val="auto"/>
        </w:rPr>
        <w:t>аденокарциномы</w:t>
      </w:r>
      <w:proofErr w:type="spellEnd"/>
      <w:r w:rsidRPr="000B1433">
        <w:rPr>
          <w:color w:val="auto"/>
        </w:rPr>
        <w:t xml:space="preserve">, чем с нормальным эпителием пищевода, поэтому пищевод </w:t>
      </w:r>
      <w:proofErr w:type="spellStart"/>
      <w:r w:rsidRPr="000B1433">
        <w:rPr>
          <w:color w:val="auto"/>
        </w:rPr>
        <w:t>Барретта</w:t>
      </w:r>
      <w:proofErr w:type="spellEnd"/>
      <w:r w:rsidRPr="000B1433">
        <w:rPr>
          <w:color w:val="auto"/>
        </w:rPr>
        <w:t xml:space="preserve"> считают предраковым состоянием.</w:t>
      </w:r>
      <w:r w:rsidRPr="000B1433">
        <w:t xml:space="preserve"> </w:t>
      </w:r>
    </w:p>
    <w:p w:rsidR="00790FA4" w:rsidRPr="000B1433" w:rsidRDefault="00790FA4" w:rsidP="000B1433">
      <w:pPr>
        <w:spacing w:line="360" w:lineRule="auto"/>
        <w:ind w:firstLine="708"/>
        <w:jc w:val="both"/>
        <w:rPr>
          <w:rFonts w:ascii="Times New Roman" w:hAnsi="Times New Roman" w:cs="Times New Roman"/>
          <w:sz w:val="24"/>
          <w:szCs w:val="24"/>
        </w:rPr>
      </w:pPr>
      <w:r w:rsidRPr="000B1433">
        <w:rPr>
          <w:rFonts w:ascii="Times New Roman" w:hAnsi="Times New Roman" w:cs="Times New Roman"/>
          <w:sz w:val="24"/>
          <w:szCs w:val="24"/>
        </w:rPr>
        <w:t xml:space="preserve">Диагноз «пищевод </w:t>
      </w:r>
      <w:proofErr w:type="spellStart"/>
      <w:r w:rsidRPr="000B1433">
        <w:rPr>
          <w:rFonts w:ascii="Times New Roman" w:hAnsi="Times New Roman" w:cs="Times New Roman"/>
          <w:sz w:val="24"/>
          <w:szCs w:val="24"/>
        </w:rPr>
        <w:t>Барретта</w:t>
      </w:r>
      <w:proofErr w:type="spellEnd"/>
      <w:r w:rsidRPr="000B1433">
        <w:rPr>
          <w:rFonts w:ascii="Times New Roman" w:hAnsi="Times New Roman" w:cs="Times New Roman"/>
          <w:sz w:val="24"/>
          <w:szCs w:val="24"/>
        </w:rPr>
        <w:t xml:space="preserve">» может быть поставлен только после эндоскопического исследования с биопсией, обычно проводимых по поводу симптомов ГЭРБ. Кроме того, у 0,2-2,0% лиц с пищеводом </w:t>
      </w:r>
      <w:proofErr w:type="spellStart"/>
      <w:r w:rsidRPr="000B1433">
        <w:rPr>
          <w:rFonts w:ascii="Times New Roman" w:hAnsi="Times New Roman" w:cs="Times New Roman"/>
          <w:sz w:val="24"/>
          <w:szCs w:val="24"/>
        </w:rPr>
        <w:t>Барретта</w:t>
      </w:r>
      <w:proofErr w:type="spellEnd"/>
      <w:r w:rsidRPr="000B1433">
        <w:rPr>
          <w:rFonts w:ascii="Times New Roman" w:hAnsi="Times New Roman" w:cs="Times New Roman"/>
          <w:sz w:val="24"/>
          <w:szCs w:val="24"/>
        </w:rPr>
        <w:t xml:space="preserve"> ежегодно выявляют </w:t>
      </w:r>
      <w:r w:rsidRPr="000B1433">
        <w:rPr>
          <w:rFonts w:ascii="Times New Roman" w:hAnsi="Times New Roman" w:cs="Times New Roman"/>
          <w:i/>
          <w:iCs/>
          <w:sz w:val="24"/>
          <w:szCs w:val="24"/>
        </w:rPr>
        <w:t xml:space="preserve">дисплазию эпителия пищевода, </w:t>
      </w:r>
      <w:r w:rsidRPr="000B1433">
        <w:rPr>
          <w:rFonts w:ascii="Times New Roman" w:hAnsi="Times New Roman" w:cs="Times New Roman"/>
          <w:sz w:val="24"/>
          <w:szCs w:val="24"/>
        </w:rPr>
        <w:t xml:space="preserve">являющуюся </w:t>
      </w:r>
      <w:proofErr w:type="spellStart"/>
      <w:r w:rsidRPr="000B1433">
        <w:rPr>
          <w:rFonts w:ascii="Times New Roman" w:hAnsi="Times New Roman" w:cs="Times New Roman"/>
          <w:sz w:val="24"/>
          <w:szCs w:val="24"/>
        </w:rPr>
        <w:t>преинвазивным</w:t>
      </w:r>
      <w:proofErr w:type="spellEnd"/>
      <w:r w:rsidRPr="000B1433">
        <w:rPr>
          <w:rFonts w:ascii="Times New Roman" w:hAnsi="Times New Roman" w:cs="Times New Roman"/>
          <w:sz w:val="24"/>
          <w:szCs w:val="24"/>
        </w:rPr>
        <w:t xml:space="preserve"> поражением. Появление дисплазии прямо коррелирует с длительностью симптомов и увеличением возраста пациента. </w:t>
      </w:r>
    </w:p>
    <w:p w:rsidR="00790FA4" w:rsidRPr="000B1433" w:rsidRDefault="00790FA4" w:rsidP="000B1433">
      <w:pPr>
        <w:spacing w:line="360" w:lineRule="auto"/>
        <w:ind w:firstLine="708"/>
        <w:jc w:val="both"/>
        <w:rPr>
          <w:rFonts w:ascii="Times New Roman" w:hAnsi="Times New Roman" w:cs="Times New Roman"/>
          <w:b/>
          <w:sz w:val="24"/>
          <w:szCs w:val="24"/>
        </w:rPr>
      </w:pPr>
      <w:r w:rsidRPr="000B1433">
        <w:rPr>
          <w:rFonts w:ascii="Times New Roman" w:hAnsi="Times New Roman" w:cs="Times New Roman"/>
          <w:b/>
          <w:sz w:val="24"/>
          <w:szCs w:val="24"/>
        </w:rPr>
        <w:t>Нарушения пищеварения в желудке</w:t>
      </w:r>
      <w:r w:rsidR="006913CB" w:rsidRPr="000B1433">
        <w:rPr>
          <w:rFonts w:ascii="Times New Roman" w:hAnsi="Times New Roman" w:cs="Times New Roman"/>
          <w:b/>
          <w:sz w:val="24"/>
          <w:szCs w:val="24"/>
        </w:rPr>
        <w:t xml:space="preserve"> (см. слайд 13)</w:t>
      </w:r>
      <w:r w:rsidRPr="000B1433">
        <w:rPr>
          <w:rFonts w:ascii="Times New Roman" w:hAnsi="Times New Roman" w:cs="Times New Roman"/>
          <w:b/>
          <w:sz w:val="24"/>
          <w:szCs w:val="24"/>
        </w:rPr>
        <w:t xml:space="preserve">. </w:t>
      </w:r>
    </w:p>
    <w:p w:rsidR="006913CB" w:rsidRPr="000B1433" w:rsidRDefault="006913CB" w:rsidP="000B1433">
      <w:pPr>
        <w:spacing w:line="360" w:lineRule="auto"/>
        <w:ind w:firstLine="708"/>
        <w:jc w:val="both"/>
        <w:rPr>
          <w:rFonts w:ascii="Times New Roman" w:hAnsi="Times New Roman" w:cs="Times New Roman"/>
          <w:sz w:val="24"/>
          <w:szCs w:val="24"/>
        </w:rPr>
      </w:pPr>
      <w:r w:rsidRPr="000B1433">
        <w:rPr>
          <w:rFonts w:ascii="Times New Roman" w:hAnsi="Times New Roman" w:cs="Times New Roman"/>
          <w:i/>
          <w:sz w:val="24"/>
          <w:szCs w:val="24"/>
        </w:rPr>
        <w:t>Нарушения секреторной функции желудка</w:t>
      </w:r>
      <w:r w:rsidRPr="000B1433">
        <w:rPr>
          <w:rFonts w:ascii="Times New Roman" w:hAnsi="Times New Roman" w:cs="Times New Roman"/>
          <w:sz w:val="24"/>
          <w:szCs w:val="24"/>
        </w:rPr>
        <w:t xml:space="preserve"> могут проявляться в виде </w:t>
      </w:r>
      <w:proofErr w:type="spellStart"/>
      <w:r w:rsidRPr="000B1433">
        <w:rPr>
          <w:rFonts w:ascii="Times New Roman" w:hAnsi="Times New Roman" w:cs="Times New Roman"/>
          <w:sz w:val="24"/>
          <w:szCs w:val="24"/>
        </w:rPr>
        <w:t>гипер</w:t>
      </w:r>
      <w:proofErr w:type="spellEnd"/>
      <w:r w:rsidRPr="000B1433">
        <w:rPr>
          <w:rFonts w:ascii="Times New Roman" w:hAnsi="Times New Roman" w:cs="Times New Roman"/>
          <w:sz w:val="24"/>
          <w:szCs w:val="24"/>
        </w:rPr>
        <w:t>- и гипосекреции</w:t>
      </w:r>
      <w:r w:rsidR="00AF0991" w:rsidRPr="000B1433">
        <w:rPr>
          <w:rFonts w:ascii="Times New Roman" w:hAnsi="Times New Roman" w:cs="Times New Roman"/>
          <w:sz w:val="24"/>
          <w:szCs w:val="24"/>
        </w:rPr>
        <w:t xml:space="preserve"> (</w:t>
      </w:r>
      <w:proofErr w:type="spellStart"/>
      <w:r w:rsidR="00AF0991" w:rsidRPr="000B1433">
        <w:rPr>
          <w:rFonts w:ascii="Times New Roman" w:hAnsi="Times New Roman" w:cs="Times New Roman"/>
          <w:i/>
          <w:sz w:val="24"/>
          <w:szCs w:val="24"/>
        </w:rPr>
        <w:t>см</w:t>
      </w:r>
      <w:proofErr w:type="gramStart"/>
      <w:r w:rsidR="00AF0991" w:rsidRPr="000B1433">
        <w:rPr>
          <w:rFonts w:ascii="Times New Roman" w:hAnsi="Times New Roman" w:cs="Times New Roman"/>
          <w:i/>
          <w:sz w:val="24"/>
          <w:szCs w:val="24"/>
        </w:rPr>
        <w:t>.с</w:t>
      </w:r>
      <w:proofErr w:type="gramEnd"/>
      <w:r w:rsidR="00AF0991" w:rsidRPr="000B1433">
        <w:rPr>
          <w:rFonts w:ascii="Times New Roman" w:hAnsi="Times New Roman" w:cs="Times New Roman"/>
          <w:i/>
          <w:sz w:val="24"/>
          <w:szCs w:val="24"/>
        </w:rPr>
        <w:t>лайд</w:t>
      </w:r>
      <w:proofErr w:type="spellEnd"/>
      <w:r w:rsidR="00AF0991" w:rsidRPr="000B1433">
        <w:rPr>
          <w:rFonts w:ascii="Times New Roman" w:hAnsi="Times New Roman" w:cs="Times New Roman"/>
          <w:i/>
          <w:sz w:val="24"/>
          <w:szCs w:val="24"/>
        </w:rPr>
        <w:t xml:space="preserve"> 14,15</w:t>
      </w:r>
      <w:r w:rsidR="00AF0991" w:rsidRPr="000B1433">
        <w:rPr>
          <w:rFonts w:ascii="Times New Roman" w:hAnsi="Times New Roman" w:cs="Times New Roman"/>
          <w:sz w:val="24"/>
          <w:szCs w:val="24"/>
        </w:rPr>
        <w:t>)</w:t>
      </w:r>
      <w:r w:rsidRPr="000B1433">
        <w:rPr>
          <w:rFonts w:ascii="Times New Roman" w:hAnsi="Times New Roman" w:cs="Times New Roman"/>
          <w:sz w:val="24"/>
          <w:szCs w:val="24"/>
        </w:rPr>
        <w:t>. К причинам гиперсекреции относятся</w:t>
      </w:r>
      <w:r w:rsidR="002C5E9B" w:rsidRPr="000B1433">
        <w:rPr>
          <w:rFonts w:ascii="Times New Roman" w:hAnsi="Times New Roman" w:cs="Times New Roman"/>
          <w:sz w:val="24"/>
          <w:szCs w:val="24"/>
        </w:rPr>
        <w:t>:</w:t>
      </w:r>
      <w:r w:rsidRPr="000B1433">
        <w:rPr>
          <w:rFonts w:ascii="Times New Roman" w:hAnsi="Times New Roman" w:cs="Times New Roman"/>
          <w:sz w:val="24"/>
          <w:szCs w:val="24"/>
        </w:rPr>
        <w:t xml:space="preserve"> </w:t>
      </w:r>
    </w:p>
    <w:p w:rsidR="006913CB" w:rsidRPr="000B1433" w:rsidRDefault="006913CB" w:rsidP="000B1433">
      <w:pPr>
        <w:spacing w:line="360" w:lineRule="auto"/>
        <w:ind w:firstLine="708"/>
        <w:jc w:val="both"/>
        <w:rPr>
          <w:rFonts w:ascii="Times New Roman" w:hAnsi="Times New Roman" w:cs="Times New Roman"/>
          <w:sz w:val="24"/>
          <w:szCs w:val="24"/>
        </w:rPr>
      </w:pPr>
      <w:r w:rsidRPr="000B1433">
        <w:rPr>
          <w:rFonts w:ascii="Times New Roman" w:hAnsi="Times New Roman" w:cs="Times New Roman"/>
          <w:sz w:val="24"/>
          <w:szCs w:val="24"/>
        </w:rPr>
        <w:t xml:space="preserve">- </w:t>
      </w:r>
      <w:r w:rsidR="002C5E9B" w:rsidRPr="000B1433">
        <w:rPr>
          <w:rFonts w:ascii="Times New Roman" w:hAnsi="Times New Roman" w:cs="Times New Roman"/>
          <w:sz w:val="24"/>
          <w:szCs w:val="24"/>
        </w:rPr>
        <w:t xml:space="preserve">наследственно обусловленное </w:t>
      </w:r>
      <w:r w:rsidRPr="000B1433">
        <w:rPr>
          <w:rFonts w:ascii="Times New Roman" w:hAnsi="Times New Roman" w:cs="Times New Roman"/>
          <w:sz w:val="24"/>
          <w:szCs w:val="24"/>
        </w:rPr>
        <w:t xml:space="preserve">большое количество секреторных клеток в желудке </w:t>
      </w:r>
    </w:p>
    <w:p w:rsidR="006913CB" w:rsidRPr="000B1433" w:rsidRDefault="006913CB" w:rsidP="000B1433">
      <w:pPr>
        <w:spacing w:line="360" w:lineRule="auto"/>
        <w:ind w:firstLine="708"/>
        <w:jc w:val="both"/>
        <w:rPr>
          <w:rFonts w:ascii="Times New Roman" w:hAnsi="Times New Roman" w:cs="Times New Roman"/>
          <w:sz w:val="24"/>
          <w:szCs w:val="24"/>
        </w:rPr>
      </w:pPr>
      <w:r w:rsidRPr="000B1433">
        <w:rPr>
          <w:rFonts w:ascii="Times New Roman" w:hAnsi="Times New Roman" w:cs="Times New Roman"/>
          <w:sz w:val="24"/>
          <w:szCs w:val="24"/>
        </w:rPr>
        <w:t xml:space="preserve">- гипертрофия или гиперплазия </w:t>
      </w:r>
      <w:proofErr w:type="spellStart"/>
      <w:r w:rsidRPr="000B1433">
        <w:rPr>
          <w:rFonts w:ascii="Times New Roman" w:hAnsi="Times New Roman" w:cs="Times New Roman"/>
          <w:sz w:val="24"/>
          <w:szCs w:val="24"/>
        </w:rPr>
        <w:t>энтерохромафиноподобных</w:t>
      </w:r>
      <w:proofErr w:type="spellEnd"/>
      <w:r w:rsidR="002C5E9B" w:rsidRPr="000B1433">
        <w:rPr>
          <w:rFonts w:ascii="Times New Roman" w:hAnsi="Times New Roman" w:cs="Times New Roman"/>
          <w:sz w:val="24"/>
          <w:szCs w:val="24"/>
        </w:rPr>
        <w:t xml:space="preserve"> (ЭХП)</w:t>
      </w:r>
      <w:r w:rsidRPr="000B1433">
        <w:rPr>
          <w:rFonts w:ascii="Times New Roman" w:hAnsi="Times New Roman" w:cs="Times New Roman"/>
          <w:sz w:val="24"/>
          <w:szCs w:val="24"/>
        </w:rPr>
        <w:t xml:space="preserve"> клеток </w:t>
      </w:r>
    </w:p>
    <w:p w:rsidR="006913CB" w:rsidRPr="000B1433" w:rsidRDefault="006913CB" w:rsidP="000B1433">
      <w:pPr>
        <w:spacing w:line="360" w:lineRule="auto"/>
        <w:ind w:firstLine="708"/>
        <w:jc w:val="both"/>
        <w:rPr>
          <w:rFonts w:ascii="Times New Roman" w:hAnsi="Times New Roman" w:cs="Times New Roman"/>
          <w:sz w:val="24"/>
          <w:szCs w:val="24"/>
        </w:rPr>
      </w:pPr>
      <w:r w:rsidRPr="000B1433">
        <w:rPr>
          <w:rFonts w:ascii="Times New Roman" w:hAnsi="Times New Roman" w:cs="Times New Roman"/>
          <w:sz w:val="24"/>
          <w:szCs w:val="24"/>
        </w:rPr>
        <w:t xml:space="preserve">- повышение секреции </w:t>
      </w:r>
      <w:proofErr w:type="spellStart"/>
      <w:r w:rsidRPr="000B1433">
        <w:rPr>
          <w:rFonts w:ascii="Times New Roman" w:hAnsi="Times New Roman" w:cs="Times New Roman"/>
          <w:sz w:val="24"/>
          <w:szCs w:val="24"/>
        </w:rPr>
        <w:t>гастрина</w:t>
      </w:r>
      <w:proofErr w:type="spellEnd"/>
    </w:p>
    <w:p w:rsidR="006913CB" w:rsidRPr="000B1433" w:rsidRDefault="006913CB" w:rsidP="000B1433">
      <w:pPr>
        <w:spacing w:line="360" w:lineRule="auto"/>
        <w:ind w:firstLine="708"/>
        <w:jc w:val="both"/>
        <w:rPr>
          <w:rFonts w:ascii="Times New Roman" w:hAnsi="Times New Roman" w:cs="Times New Roman"/>
          <w:sz w:val="24"/>
          <w:szCs w:val="24"/>
        </w:rPr>
      </w:pPr>
      <w:r w:rsidRPr="000B1433">
        <w:rPr>
          <w:rFonts w:ascii="Times New Roman" w:hAnsi="Times New Roman" w:cs="Times New Roman"/>
          <w:sz w:val="24"/>
          <w:szCs w:val="24"/>
        </w:rPr>
        <w:t xml:space="preserve">- </w:t>
      </w:r>
      <w:proofErr w:type="spellStart"/>
      <w:r w:rsidRPr="000B1433">
        <w:rPr>
          <w:rFonts w:ascii="Times New Roman" w:hAnsi="Times New Roman" w:cs="Times New Roman"/>
          <w:sz w:val="24"/>
          <w:szCs w:val="24"/>
        </w:rPr>
        <w:t>ваготония</w:t>
      </w:r>
      <w:proofErr w:type="spellEnd"/>
    </w:p>
    <w:p w:rsidR="006913CB" w:rsidRPr="000B1433" w:rsidRDefault="006913CB" w:rsidP="000B1433">
      <w:pPr>
        <w:spacing w:line="360" w:lineRule="auto"/>
        <w:ind w:firstLine="708"/>
        <w:jc w:val="both"/>
        <w:rPr>
          <w:rFonts w:ascii="Times New Roman" w:hAnsi="Times New Roman" w:cs="Times New Roman"/>
          <w:sz w:val="24"/>
          <w:szCs w:val="24"/>
        </w:rPr>
      </w:pPr>
      <w:r w:rsidRPr="000B1433">
        <w:rPr>
          <w:rFonts w:ascii="Times New Roman" w:hAnsi="Times New Roman" w:cs="Times New Roman"/>
          <w:sz w:val="24"/>
          <w:szCs w:val="24"/>
        </w:rPr>
        <w:t xml:space="preserve">- действие различных лекарственных препаратов (аскорбиновая кислота, </w:t>
      </w:r>
      <w:proofErr w:type="spellStart"/>
      <w:r w:rsidRPr="000B1433">
        <w:rPr>
          <w:rFonts w:ascii="Times New Roman" w:hAnsi="Times New Roman" w:cs="Times New Roman"/>
          <w:sz w:val="24"/>
          <w:szCs w:val="24"/>
        </w:rPr>
        <w:t>глюкокортикоиды</w:t>
      </w:r>
      <w:proofErr w:type="spellEnd"/>
      <w:r w:rsidRPr="000B1433">
        <w:rPr>
          <w:rFonts w:ascii="Times New Roman" w:hAnsi="Times New Roman" w:cs="Times New Roman"/>
          <w:sz w:val="24"/>
          <w:szCs w:val="24"/>
        </w:rPr>
        <w:t xml:space="preserve"> и т.д.). </w:t>
      </w:r>
    </w:p>
    <w:p w:rsidR="002C5E9B" w:rsidRPr="000B1433" w:rsidRDefault="002C5E9B" w:rsidP="000B1433">
      <w:pPr>
        <w:spacing w:line="360" w:lineRule="auto"/>
        <w:ind w:firstLine="708"/>
        <w:jc w:val="both"/>
        <w:rPr>
          <w:rFonts w:ascii="Times New Roman" w:hAnsi="Times New Roman" w:cs="Times New Roman"/>
          <w:sz w:val="24"/>
          <w:szCs w:val="24"/>
        </w:rPr>
      </w:pPr>
      <w:r w:rsidRPr="000B1433">
        <w:rPr>
          <w:rFonts w:ascii="Times New Roman" w:hAnsi="Times New Roman" w:cs="Times New Roman"/>
          <w:sz w:val="24"/>
          <w:szCs w:val="24"/>
        </w:rPr>
        <w:t xml:space="preserve">Одной из патологий, сопровождающихся гиперсекрецией желудочного сока, является </w:t>
      </w:r>
      <w:r w:rsidRPr="000B1433">
        <w:rPr>
          <w:rFonts w:ascii="Times New Roman" w:hAnsi="Times New Roman" w:cs="Times New Roman"/>
          <w:i/>
          <w:sz w:val="24"/>
          <w:szCs w:val="24"/>
        </w:rPr>
        <w:t xml:space="preserve">синдром </w:t>
      </w:r>
      <w:proofErr w:type="spellStart"/>
      <w:r w:rsidRPr="000B1433">
        <w:rPr>
          <w:rFonts w:ascii="Times New Roman" w:hAnsi="Times New Roman" w:cs="Times New Roman"/>
          <w:i/>
          <w:sz w:val="24"/>
          <w:szCs w:val="24"/>
        </w:rPr>
        <w:t>Золлингера-Эллисона</w:t>
      </w:r>
      <w:proofErr w:type="spellEnd"/>
      <w:r w:rsidRPr="000B1433">
        <w:rPr>
          <w:rFonts w:ascii="Times New Roman" w:hAnsi="Times New Roman" w:cs="Times New Roman"/>
          <w:i/>
          <w:sz w:val="24"/>
          <w:szCs w:val="24"/>
        </w:rPr>
        <w:t xml:space="preserve"> </w:t>
      </w:r>
      <w:r w:rsidRPr="000B1433">
        <w:rPr>
          <w:rFonts w:ascii="Times New Roman" w:hAnsi="Times New Roman" w:cs="Times New Roman"/>
          <w:sz w:val="24"/>
          <w:szCs w:val="24"/>
        </w:rPr>
        <w:t>(</w:t>
      </w:r>
      <w:proofErr w:type="spellStart"/>
      <w:r w:rsidRPr="000B1433">
        <w:rPr>
          <w:rFonts w:ascii="Times New Roman" w:hAnsi="Times New Roman" w:cs="Times New Roman"/>
          <w:sz w:val="24"/>
          <w:szCs w:val="24"/>
        </w:rPr>
        <w:t>гастринома</w:t>
      </w:r>
      <w:proofErr w:type="spellEnd"/>
      <w:r w:rsidRPr="000B1433">
        <w:rPr>
          <w:rFonts w:ascii="Times New Roman" w:hAnsi="Times New Roman" w:cs="Times New Roman"/>
          <w:sz w:val="24"/>
          <w:szCs w:val="24"/>
        </w:rPr>
        <w:t xml:space="preserve">), который характеризуется развитием в поджелудочной железе и других органах опухоли, секретирующей </w:t>
      </w:r>
      <w:proofErr w:type="spellStart"/>
      <w:r w:rsidRPr="000B1433">
        <w:rPr>
          <w:rFonts w:ascii="Times New Roman" w:hAnsi="Times New Roman" w:cs="Times New Roman"/>
          <w:sz w:val="24"/>
          <w:szCs w:val="24"/>
        </w:rPr>
        <w:t>гастрин</w:t>
      </w:r>
      <w:proofErr w:type="spellEnd"/>
      <w:r w:rsidRPr="000B1433">
        <w:rPr>
          <w:rFonts w:ascii="Times New Roman" w:hAnsi="Times New Roman" w:cs="Times New Roman"/>
          <w:sz w:val="24"/>
          <w:szCs w:val="24"/>
        </w:rPr>
        <w:t xml:space="preserve">. </w:t>
      </w:r>
    </w:p>
    <w:p w:rsidR="002C5E9B" w:rsidRPr="000B1433" w:rsidRDefault="002C5E9B" w:rsidP="000B1433">
      <w:pPr>
        <w:spacing w:line="360" w:lineRule="auto"/>
        <w:ind w:firstLine="708"/>
        <w:jc w:val="both"/>
        <w:rPr>
          <w:rFonts w:ascii="Times New Roman" w:hAnsi="Times New Roman" w:cs="Times New Roman"/>
          <w:sz w:val="24"/>
          <w:szCs w:val="24"/>
        </w:rPr>
      </w:pPr>
      <w:r w:rsidRPr="000B1433">
        <w:rPr>
          <w:rFonts w:ascii="Times New Roman" w:hAnsi="Times New Roman" w:cs="Times New Roman"/>
          <w:sz w:val="24"/>
          <w:szCs w:val="24"/>
        </w:rPr>
        <w:t xml:space="preserve">К причинам возникновения </w:t>
      </w:r>
      <w:r w:rsidRPr="000B1433">
        <w:rPr>
          <w:rFonts w:ascii="Times New Roman" w:hAnsi="Times New Roman" w:cs="Times New Roman"/>
          <w:i/>
          <w:sz w:val="24"/>
          <w:szCs w:val="24"/>
        </w:rPr>
        <w:t xml:space="preserve">гипосекреции </w:t>
      </w:r>
      <w:r w:rsidRPr="000B1433">
        <w:rPr>
          <w:rFonts w:ascii="Times New Roman" w:hAnsi="Times New Roman" w:cs="Times New Roman"/>
          <w:sz w:val="24"/>
          <w:szCs w:val="24"/>
        </w:rPr>
        <w:t xml:space="preserve">относятся: </w:t>
      </w:r>
    </w:p>
    <w:p w:rsidR="002C5E9B" w:rsidRPr="000B1433" w:rsidRDefault="002C5E9B" w:rsidP="000B1433">
      <w:pPr>
        <w:pStyle w:val="a3"/>
        <w:numPr>
          <w:ilvl w:val="0"/>
          <w:numId w:val="3"/>
        </w:num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наследственно низкое количество секреторных клеток в желудке</w:t>
      </w:r>
    </w:p>
    <w:p w:rsidR="002C5E9B" w:rsidRPr="000B1433" w:rsidRDefault="002C5E9B" w:rsidP="000B1433">
      <w:pPr>
        <w:pStyle w:val="a3"/>
        <w:numPr>
          <w:ilvl w:val="0"/>
          <w:numId w:val="3"/>
        </w:num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 xml:space="preserve">гипоплазия ЭХП клеток </w:t>
      </w:r>
    </w:p>
    <w:p w:rsidR="002C5E9B" w:rsidRPr="000B1433" w:rsidRDefault="002C5E9B" w:rsidP="000B1433">
      <w:pPr>
        <w:pStyle w:val="a3"/>
        <w:numPr>
          <w:ilvl w:val="0"/>
          <w:numId w:val="3"/>
        </w:num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lastRenderedPageBreak/>
        <w:t xml:space="preserve">уменьшение секреции </w:t>
      </w:r>
      <w:proofErr w:type="spellStart"/>
      <w:r w:rsidRPr="000B1433">
        <w:rPr>
          <w:rFonts w:ascii="Times New Roman" w:hAnsi="Times New Roman" w:cs="Times New Roman"/>
          <w:sz w:val="24"/>
          <w:szCs w:val="24"/>
        </w:rPr>
        <w:t>гастрина</w:t>
      </w:r>
      <w:proofErr w:type="spellEnd"/>
    </w:p>
    <w:p w:rsidR="002C5E9B" w:rsidRPr="000B1433" w:rsidRDefault="002C5E9B" w:rsidP="000B1433">
      <w:pPr>
        <w:pStyle w:val="a3"/>
        <w:numPr>
          <w:ilvl w:val="0"/>
          <w:numId w:val="3"/>
        </w:num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уменьшение тонуса блуждающего нерва</w:t>
      </w:r>
    </w:p>
    <w:p w:rsidR="002C5E9B" w:rsidRPr="000B1433" w:rsidRDefault="002C5E9B" w:rsidP="000B1433">
      <w:pPr>
        <w:pStyle w:val="a3"/>
        <w:numPr>
          <w:ilvl w:val="0"/>
          <w:numId w:val="3"/>
        </w:numPr>
        <w:spacing w:line="360" w:lineRule="auto"/>
        <w:jc w:val="both"/>
        <w:rPr>
          <w:rFonts w:ascii="Times New Roman" w:hAnsi="Times New Roman" w:cs="Times New Roman"/>
          <w:sz w:val="24"/>
          <w:szCs w:val="24"/>
        </w:rPr>
      </w:pPr>
      <w:r w:rsidRPr="000B1433">
        <w:rPr>
          <w:rFonts w:ascii="Times New Roman" w:hAnsi="Times New Roman" w:cs="Times New Roman"/>
          <w:sz w:val="24"/>
          <w:szCs w:val="24"/>
        </w:rPr>
        <w:t>белковое голодание, гиповитаминоз, действие разл</w:t>
      </w:r>
      <w:r w:rsidR="00AF0991" w:rsidRPr="000B1433">
        <w:rPr>
          <w:rFonts w:ascii="Times New Roman" w:hAnsi="Times New Roman" w:cs="Times New Roman"/>
          <w:sz w:val="24"/>
          <w:szCs w:val="24"/>
        </w:rPr>
        <w:t>ичных лекарственных препаратов</w:t>
      </w:r>
    </w:p>
    <w:p w:rsidR="002C5E9B" w:rsidRPr="000B1433" w:rsidRDefault="00AF0991"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b/>
          <w:sz w:val="24"/>
          <w:szCs w:val="24"/>
        </w:rPr>
        <w:t xml:space="preserve">К </w:t>
      </w:r>
      <w:r w:rsidRPr="000B1433">
        <w:rPr>
          <w:rFonts w:ascii="Times New Roman" w:hAnsi="Times New Roman" w:cs="Times New Roman"/>
          <w:b/>
          <w:i/>
          <w:sz w:val="24"/>
          <w:szCs w:val="24"/>
        </w:rPr>
        <w:t>нарушениям двигательной функции желудка</w:t>
      </w:r>
      <w:r w:rsidRPr="000B1433">
        <w:rPr>
          <w:rFonts w:ascii="Times New Roman" w:hAnsi="Times New Roman" w:cs="Times New Roman"/>
          <w:b/>
          <w:sz w:val="24"/>
          <w:szCs w:val="24"/>
        </w:rPr>
        <w:t xml:space="preserve"> </w:t>
      </w:r>
      <w:r w:rsidRPr="000B1433">
        <w:rPr>
          <w:rFonts w:ascii="Times New Roman" w:hAnsi="Times New Roman" w:cs="Times New Roman"/>
          <w:sz w:val="24"/>
          <w:szCs w:val="24"/>
        </w:rPr>
        <w:t>относятся нарушения мышечного тонуса (</w:t>
      </w:r>
      <w:proofErr w:type="spellStart"/>
      <w:r w:rsidRPr="000B1433">
        <w:rPr>
          <w:rFonts w:ascii="Times New Roman" w:hAnsi="Times New Roman" w:cs="Times New Roman"/>
          <w:sz w:val="24"/>
          <w:szCs w:val="24"/>
        </w:rPr>
        <w:t>гипе</w:t>
      </w:r>
      <w:proofErr w:type="gramStart"/>
      <w:r w:rsidRPr="000B1433">
        <w:rPr>
          <w:rFonts w:ascii="Times New Roman" w:hAnsi="Times New Roman" w:cs="Times New Roman"/>
          <w:sz w:val="24"/>
          <w:szCs w:val="24"/>
        </w:rPr>
        <w:t>р</w:t>
      </w:r>
      <w:proofErr w:type="spellEnd"/>
      <w:r w:rsidRPr="000B1433">
        <w:rPr>
          <w:rFonts w:ascii="Times New Roman" w:hAnsi="Times New Roman" w:cs="Times New Roman"/>
          <w:sz w:val="24"/>
          <w:szCs w:val="24"/>
        </w:rPr>
        <w:t>-</w:t>
      </w:r>
      <w:proofErr w:type="gramEnd"/>
      <w:r w:rsidRPr="000B1433">
        <w:rPr>
          <w:rFonts w:ascii="Times New Roman" w:hAnsi="Times New Roman" w:cs="Times New Roman"/>
          <w:sz w:val="24"/>
          <w:szCs w:val="24"/>
        </w:rPr>
        <w:t xml:space="preserve">, </w:t>
      </w:r>
      <w:proofErr w:type="spellStart"/>
      <w:r w:rsidRPr="000B1433">
        <w:rPr>
          <w:rFonts w:ascii="Times New Roman" w:hAnsi="Times New Roman" w:cs="Times New Roman"/>
          <w:sz w:val="24"/>
          <w:szCs w:val="24"/>
        </w:rPr>
        <w:t>гипо</w:t>
      </w:r>
      <w:proofErr w:type="spellEnd"/>
      <w:r w:rsidRPr="000B1433">
        <w:rPr>
          <w:rFonts w:ascii="Times New Roman" w:hAnsi="Times New Roman" w:cs="Times New Roman"/>
          <w:sz w:val="24"/>
          <w:szCs w:val="24"/>
        </w:rPr>
        <w:t xml:space="preserve">- и атония), перистальтики и эвакуации желудочного содержимого. Клинически нарушения двигательной и секреторной функции желудка проявляются в форме синдрома раннего насыщения, изжоги, икоты, отрыжки, тошноты, рвоты и </w:t>
      </w:r>
      <w:proofErr w:type="gramStart"/>
      <w:r w:rsidRPr="000B1433">
        <w:rPr>
          <w:rFonts w:ascii="Times New Roman" w:hAnsi="Times New Roman" w:cs="Times New Roman"/>
          <w:sz w:val="24"/>
          <w:szCs w:val="24"/>
        </w:rPr>
        <w:t>демпинг-синдрома</w:t>
      </w:r>
      <w:proofErr w:type="gramEnd"/>
      <w:r w:rsidRPr="000B1433">
        <w:rPr>
          <w:rFonts w:ascii="Times New Roman" w:hAnsi="Times New Roman" w:cs="Times New Roman"/>
          <w:sz w:val="24"/>
          <w:szCs w:val="24"/>
        </w:rPr>
        <w:t xml:space="preserve">. </w:t>
      </w:r>
    </w:p>
    <w:p w:rsidR="00086536" w:rsidRPr="000B1433" w:rsidRDefault="00086536"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i/>
          <w:sz w:val="24"/>
          <w:szCs w:val="24"/>
        </w:rPr>
        <w:t>Синдром раннего насыщения</w:t>
      </w:r>
      <w:r w:rsidRPr="000B1433">
        <w:rPr>
          <w:rFonts w:ascii="Times New Roman" w:hAnsi="Times New Roman" w:cs="Times New Roman"/>
          <w:sz w:val="24"/>
          <w:szCs w:val="24"/>
        </w:rPr>
        <w:t xml:space="preserve"> возникает в результате повышения тонуса </w:t>
      </w:r>
      <w:proofErr w:type="spellStart"/>
      <w:r w:rsidRPr="000B1433">
        <w:rPr>
          <w:rFonts w:ascii="Times New Roman" w:hAnsi="Times New Roman" w:cs="Times New Roman"/>
          <w:sz w:val="24"/>
          <w:szCs w:val="24"/>
        </w:rPr>
        <w:t>антральной</w:t>
      </w:r>
      <w:proofErr w:type="spellEnd"/>
      <w:r w:rsidRPr="000B1433">
        <w:rPr>
          <w:rFonts w:ascii="Times New Roman" w:hAnsi="Times New Roman" w:cs="Times New Roman"/>
          <w:sz w:val="24"/>
          <w:szCs w:val="24"/>
        </w:rPr>
        <w:t xml:space="preserve"> части и понижения двигательной функции желудка.  </w:t>
      </w:r>
    </w:p>
    <w:p w:rsidR="00086536" w:rsidRPr="000B1433" w:rsidRDefault="00086536"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i/>
          <w:sz w:val="24"/>
          <w:szCs w:val="24"/>
        </w:rPr>
        <w:t>Изжога (</w:t>
      </w:r>
      <w:proofErr w:type="spellStart"/>
      <w:r w:rsidRPr="000B1433">
        <w:rPr>
          <w:rFonts w:ascii="Times New Roman" w:hAnsi="Times New Roman" w:cs="Times New Roman"/>
          <w:i/>
          <w:sz w:val="24"/>
          <w:szCs w:val="24"/>
          <w:lang w:val="en-US"/>
        </w:rPr>
        <w:t>pyrosis</w:t>
      </w:r>
      <w:proofErr w:type="spellEnd"/>
      <w:r w:rsidRPr="000B1433">
        <w:rPr>
          <w:rFonts w:ascii="Times New Roman" w:hAnsi="Times New Roman" w:cs="Times New Roman"/>
          <w:i/>
          <w:sz w:val="24"/>
          <w:szCs w:val="24"/>
        </w:rPr>
        <w:t>)</w:t>
      </w:r>
      <w:r w:rsidRPr="000B1433">
        <w:rPr>
          <w:rFonts w:ascii="Times New Roman" w:hAnsi="Times New Roman" w:cs="Times New Roman"/>
          <w:sz w:val="24"/>
          <w:szCs w:val="24"/>
        </w:rPr>
        <w:t xml:space="preserve"> – возникает в результате обратного заброса желудочного содержимого в пищевод</w:t>
      </w:r>
      <w:r w:rsidR="008416DF" w:rsidRPr="000B1433">
        <w:rPr>
          <w:rFonts w:ascii="Times New Roman" w:hAnsi="Times New Roman" w:cs="Times New Roman"/>
          <w:sz w:val="24"/>
          <w:szCs w:val="24"/>
        </w:rPr>
        <w:t xml:space="preserve"> </w:t>
      </w:r>
      <w:r w:rsidR="008416DF" w:rsidRPr="000B1433">
        <w:rPr>
          <w:rFonts w:ascii="Times New Roman" w:hAnsi="Times New Roman" w:cs="Times New Roman"/>
          <w:i/>
          <w:sz w:val="24"/>
          <w:szCs w:val="24"/>
        </w:rPr>
        <w:t>(</w:t>
      </w:r>
      <w:proofErr w:type="spellStart"/>
      <w:r w:rsidR="008416DF" w:rsidRPr="000B1433">
        <w:rPr>
          <w:rFonts w:ascii="Times New Roman" w:hAnsi="Times New Roman" w:cs="Times New Roman"/>
          <w:i/>
          <w:sz w:val="24"/>
          <w:szCs w:val="24"/>
        </w:rPr>
        <w:t>см</w:t>
      </w:r>
      <w:proofErr w:type="gramStart"/>
      <w:r w:rsidR="008416DF" w:rsidRPr="000B1433">
        <w:rPr>
          <w:rFonts w:ascii="Times New Roman" w:hAnsi="Times New Roman" w:cs="Times New Roman"/>
          <w:i/>
          <w:sz w:val="24"/>
          <w:szCs w:val="24"/>
        </w:rPr>
        <w:t>.с</w:t>
      </w:r>
      <w:proofErr w:type="gramEnd"/>
      <w:r w:rsidR="008416DF" w:rsidRPr="000B1433">
        <w:rPr>
          <w:rFonts w:ascii="Times New Roman" w:hAnsi="Times New Roman" w:cs="Times New Roman"/>
          <w:i/>
          <w:sz w:val="24"/>
          <w:szCs w:val="24"/>
        </w:rPr>
        <w:t>лайд</w:t>
      </w:r>
      <w:proofErr w:type="spellEnd"/>
      <w:r w:rsidR="008416DF" w:rsidRPr="000B1433">
        <w:rPr>
          <w:rFonts w:ascii="Times New Roman" w:hAnsi="Times New Roman" w:cs="Times New Roman"/>
          <w:i/>
          <w:sz w:val="24"/>
          <w:szCs w:val="24"/>
        </w:rPr>
        <w:t xml:space="preserve"> </w:t>
      </w:r>
      <w:r w:rsidR="00AD1A82" w:rsidRPr="000B1433">
        <w:rPr>
          <w:rFonts w:ascii="Times New Roman" w:hAnsi="Times New Roman" w:cs="Times New Roman"/>
          <w:i/>
          <w:sz w:val="24"/>
          <w:szCs w:val="24"/>
        </w:rPr>
        <w:t>19</w:t>
      </w:r>
      <w:r w:rsidR="008416DF" w:rsidRPr="000B1433">
        <w:rPr>
          <w:rFonts w:ascii="Times New Roman" w:hAnsi="Times New Roman" w:cs="Times New Roman"/>
          <w:i/>
          <w:sz w:val="24"/>
          <w:szCs w:val="24"/>
        </w:rPr>
        <w:t>)</w:t>
      </w:r>
      <w:r w:rsidRPr="000B1433">
        <w:rPr>
          <w:rFonts w:ascii="Times New Roman" w:hAnsi="Times New Roman" w:cs="Times New Roman"/>
          <w:sz w:val="24"/>
          <w:szCs w:val="24"/>
        </w:rPr>
        <w:t>.</w:t>
      </w:r>
    </w:p>
    <w:p w:rsidR="00086536" w:rsidRPr="000B1433" w:rsidRDefault="00086536"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i/>
          <w:sz w:val="24"/>
          <w:szCs w:val="24"/>
        </w:rPr>
        <w:t>Отрыжка (</w:t>
      </w:r>
      <w:proofErr w:type="spellStart"/>
      <w:r w:rsidRPr="000B1433">
        <w:rPr>
          <w:rFonts w:ascii="Times New Roman" w:hAnsi="Times New Roman" w:cs="Times New Roman"/>
          <w:i/>
          <w:sz w:val="24"/>
          <w:szCs w:val="24"/>
          <w:lang w:val="en-US"/>
        </w:rPr>
        <w:t>eructatio</w:t>
      </w:r>
      <w:proofErr w:type="spellEnd"/>
      <w:r w:rsidRPr="000B1433">
        <w:rPr>
          <w:rFonts w:ascii="Times New Roman" w:hAnsi="Times New Roman" w:cs="Times New Roman"/>
          <w:i/>
          <w:sz w:val="24"/>
          <w:szCs w:val="24"/>
        </w:rPr>
        <w:t>)</w:t>
      </w:r>
      <w:r w:rsidRPr="000B1433">
        <w:rPr>
          <w:rFonts w:ascii="Times New Roman" w:hAnsi="Times New Roman" w:cs="Times New Roman"/>
          <w:sz w:val="24"/>
          <w:szCs w:val="24"/>
        </w:rPr>
        <w:t xml:space="preserve"> –</w:t>
      </w:r>
      <w:r w:rsidRPr="000B1433">
        <w:rPr>
          <w:rFonts w:ascii="Times New Roman" w:hAnsi="Times New Roman" w:cs="Times New Roman"/>
          <w:i/>
          <w:sz w:val="24"/>
          <w:szCs w:val="24"/>
        </w:rPr>
        <w:t xml:space="preserve"> </w:t>
      </w:r>
      <w:r w:rsidRPr="000B1433">
        <w:rPr>
          <w:rFonts w:ascii="Times New Roman" w:hAnsi="Times New Roman" w:cs="Times New Roman"/>
          <w:sz w:val="24"/>
          <w:szCs w:val="24"/>
        </w:rPr>
        <w:t>поступление газов из желудка в пищевод, а оттуда в ротовую полость</w:t>
      </w:r>
      <w:r w:rsidR="008416DF" w:rsidRPr="000B1433">
        <w:rPr>
          <w:rFonts w:ascii="Times New Roman" w:hAnsi="Times New Roman" w:cs="Times New Roman"/>
          <w:sz w:val="24"/>
          <w:szCs w:val="24"/>
        </w:rPr>
        <w:t xml:space="preserve"> </w:t>
      </w:r>
      <w:r w:rsidR="008416DF" w:rsidRPr="000B1433">
        <w:rPr>
          <w:rFonts w:ascii="Times New Roman" w:hAnsi="Times New Roman" w:cs="Times New Roman"/>
          <w:i/>
          <w:sz w:val="24"/>
          <w:szCs w:val="24"/>
        </w:rPr>
        <w:t>(</w:t>
      </w:r>
      <w:proofErr w:type="spellStart"/>
      <w:r w:rsidR="008416DF" w:rsidRPr="000B1433">
        <w:rPr>
          <w:rFonts w:ascii="Times New Roman" w:hAnsi="Times New Roman" w:cs="Times New Roman"/>
          <w:i/>
          <w:sz w:val="24"/>
          <w:szCs w:val="24"/>
        </w:rPr>
        <w:t>см</w:t>
      </w:r>
      <w:proofErr w:type="gramStart"/>
      <w:r w:rsidR="008416DF" w:rsidRPr="000B1433">
        <w:rPr>
          <w:rFonts w:ascii="Times New Roman" w:hAnsi="Times New Roman" w:cs="Times New Roman"/>
          <w:i/>
          <w:sz w:val="24"/>
          <w:szCs w:val="24"/>
        </w:rPr>
        <w:t>.с</w:t>
      </w:r>
      <w:proofErr w:type="gramEnd"/>
      <w:r w:rsidR="008416DF" w:rsidRPr="000B1433">
        <w:rPr>
          <w:rFonts w:ascii="Times New Roman" w:hAnsi="Times New Roman" w:cs="Times New Roman"/>
          <w:i/>
          <w:sz w:val="24"/>
          <w:szCs w:val="24"/>
        </w:rPr>
        <w:t>лайд</w:t>
      </w:r>
      <w:proofErr w:type="spellEnd"/>
      <w:r w:rsidR="008416DF" w:rsidRPr="000B1433">
        <w:rPr>
          <w:rFonts w:ascii="Times New Roman" w:hAnsi="Times New Roman" w:cs="Times New Roman"/>
          <w:i/>
          <w:sz w:val="24"/>
          <w:szCs w:val="24"/>
        </w:rPr>
        <w:t xml:space="preserve"> 2</w:t>
      </w:r>
      <w:r w:rsidR="00AD1A82" w:rsidRPr="000B1433">
        <w:rPr>
          <w:rFonts w:ascii="Times New Roman" w:hAnsi="Times New Roman" w:cs="Times New Roman"/>
          <w:i/>
          <w:sz w:val="24"/>
          <w:szCs w:val="24"/>
        </w:rPr>
        <w:t>0</w:t>
      </w:r>
      <w:r w:rsidR="008416DF" w:rsidRPr="000B1433">
        <w:rPr>
          <w:rFonts w:ascii="Times New Roman" w:hAnsi="Times New Roman" w:cs="Times New Roman"/>
          <w:i/>
          <w:sz w:val="24"/>
          <w:szCs w:val="24"/>
        </w:rPr>
        <w:t>)</w:t>
      </w:r>
      <w:r w:rsidRPr="000B1433">
        <w:rPr>
          <w:rFonts w:ascii="Times New Roman" w:hAnsi="Times New Roman" w:cs="Times New Roman"/>
          <w:i/>
          <w:sz w:val="24"/>
          <w:szCs w:val="24"/>
        </w:rPr>
        <w:t>.</w:t>
      </w:r>
      <w:r w:rsidRPr="000B1433">
        <w:rPr>
          <w:rFonts w:ascii="Times New Roman" w:hAnsi="Times New Roman" w:cs="Times New Roman"/>
          <w:sz w:val="24"/>
          <w:szCs w:val="24"/>
        </w:rPr>
        <w:t xml:space="preserve"> </w:t>
      </w:r>
    </w:p>
    <w:p w:rsidR="00236A06" w:rsidRPr="000B1433" w:rsidRDefault="00086536"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i/>
          <w:sz w:val="24"/>
          <w:szCs w:val="24"/>
        </w:rPr>
        <w:t>Икота (</w:t>
      </w:r>
      <w:proofErr w:type="spellStart"/>
      <w:r w:rsidRPr="000B1433">
        <w:rPr>
          <w:rFonts w:ascii="Times New Roman" w:hAnsi="Times New Roman" w:cs="Times New Roman"/>
          <w:i/>
          <w:sz w:val="24"/>
          <w:szCs w:val="24"/>
          <w:lang w:val="en-US"/>
        </w:rPr>
        <w:t>singultus</w:t>
      </w:r>
      <w:proofErr w:type="spellEnd"/>
      <w:r w:rsidRPr="000B1433">
        <w:rPr>
          <w:rFonts w:ascii="Times New Roman" w:hAnsi="Times New Roman" w:cs="Times New Roman"/>
          <w:i/>
          <w:sz w:val="24"/>
          <w:szCs w:val="24"/>
        </w:rPr>
        <w:t xml:space="preserve">) </w:t>
      </w:r>
      <w:r w:rsidRPr="000B1433">
        <w:rPr>
          <w:rFonts w:ascii="Times New Roman" w:hAnsi="Times New Roman" w:cs="Times New Roman"/>
          <w:sz w:val="24"/>
          <w:szCs w:val="24"/>
        </w:rPr>
        <w:t>– рефлекторный акт, сопровождающийся спазмом диафрагмы</w:t>
      </w:r>
      <w:r w:rsidR="00236A06" w:rsidRPr="000B1433">
        <w:rPr>
          <w:rFonts w:ascii="Times New Roman" w:hAnsi="Times New Roman" w:cs="Times New Roman"/>
          <w:sz w:val="24"/>
          <w:szCs w:val="24"/>
        </w:rPr>
        <w:t xml:space="preserve">, судорожным сокращением желудка и внезапным сильным вдохом на фоне одновременного сужения голосовой щели. </w:t>
      </w:r>
    </w:p>
    <w:p w:rsidR="00236A06" w:rsidRPr="000B1433" w:rsidRDefault="00236A06"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i/>
          <w:sz w:val="24"/>
          <w:szCs w:val="24"/>
        </w:rPr>
        <w:t>Тошнота (</w:t>
      </w:r>
      <w:r w:rsidRPr="000B1433">
        <w:rPr>
          <w:rFonts w:ascii="Times New Roman" w:hAnsi="Times New Roman" w:cs="Times New Roman"/>
          <w:i/>
          <w:sz w:val="24"/>
          <w:szCs w:val="24"/>
          <w:lang w:val="en-US"/>
        </w:rPr>
        <w:t>nausea</w:t>
      </w:r>
      <w:r w:rsidRPr="000B1433">
        <w:rPr>
          <w:rFonts w:ascii="Times New Roman" w:hAnsi="Times New Roman" w:cs="Times New Roman"/>
          <w:i/>
          <w:sz w:val="24"/>
          <w:szCs w:val="24"/>
        </w:rPr>
        <w:t xml:space="preserve">) </w:t>
      </w:r>
      <w:r w:rsidRPr="000B1433">
        <w:rPr>
          <w:rFonts w:ascii="Times New Roman" w:hAnsi="Times New Roman" w:cs="Times New Roman"/>
          <w:sz w:val="24"/>
          <w:szCs w:val="24"/>
        </w:rPr>
        <w:t xml:space="preserve">возникает в результате возбуждения рвотного центра, расположенного на дне </w:t>
      </w:r>
      <w:proofErr w:type="gramStart"/>
      <w:r w:rsidRPr="000B1433">
        <w:rPr>
          <w:rFonts w:ascii="Times New Roman" w:hAnsi="Times New Roman" w:cs="Times New Roman"/>
          <w:sz w:val="24"/>
          <w:szCs w:val="24"/>
          <w:lang w:val="en-US"/>
        </w:rPr>
        <w:t>IV</w:t>
      </w:r>
      <w:proofErr w:type="gramEnd"/>
      <w:r w:rsidRPr="000B1433">
        <w:rPr>
          <w:rFonts w:ascii="Times New Roman" w:hAnsi="Times New Roman" w:cs="Times New Roman"/>
          <w:sz w:val="24"/>
          <w:szCs w:val="24"/>
        </w:rPr>
        <w:t>желудочка. Это неприятное субъективное ощущение, которое часто предшествует рвоте.</w:t>
      </w:r>
    </w:p>
    <w:p w:rsidR="00236A06" w:rsidRPr="000B1433" w:rsidRDefault="00236A06"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i/>
          <w:sz w:val="24"/>
          <w:szCs w:val="24"/>
        </w:rPr>
        <w:t>Рвота (</w:t>
      </w:r>
      <w:r w:rsidRPr="000B1433">
        <w:rPr>
          <w:rFonts w:ascii="Times New Roman" w:hAnsi="Times New Roman" w:cs="Times New Roman"/>
          <w:i/>
          <w:sz w:val="24"/>
          <w:szCs w:val="24"/>
          <w:lang w:val="en-US"/>
        </w:rPr>
        <w:t>vomitus</w:t>
      </w:r>
      <w:r w:rsidRPr="000B1433">
        <w:rPr>
          <w:rFonts w:ascii="Times New Roman" w:hAnsi="Times New Roman" w:cs="Times New Roman"/>
          <w:i/>
          <w:sz w:val="24"/>
          <w:szCs w:val="24"/>
        </w:rPr>
        <w:t xml:space="preserve">) - </w:t>
      </w:r>
      <w:r w:rsidRPr="000B1433">
        <w:rPr>
          <w:rFonts w:ascii="Times New Roman" w:hAnsi="Times New Roman" w:cs="Times New Roman"/>
          <w:sz w:val="24"/>
          <w:szCs w:val="24"/>
        </w:rPr>
        <w:t xml:space="preserve"> непроизвольный рефлекторный акт. Может иметь центральное, периферическое и желудочное происхождение</w:t>
      </w:r>
      <w:r w:rsidR="008416DF" w:rsidRPr="000B1433">
        <w:rPr>
          <w:rFonts w:ascii="Times New Roman" w:hAnsi="Times New Roman" w:cs="Times New Roman"/>
          <w:sz w:val="24"/>
          <w:szCs w:val="24"/>
        </w:rPr>
        <w:t xml:space="preserve"> </w:t>
      </w:r>
      <w:r w:rsidR="008416DF" w:rsidRPr="000B1433">
        <w:rPr>
          <w:rFonts w:ascii="Times New Roman" w:hAnsi="Times New Roman" w:cs="Times New Roman"/>
          <w:i/>
          <w:sz w:val="24"/>
          <w:szCs w:val="24"/>
        </w:rPr>
        <w:t>(</w:t>
      </w:r>
      <w:proofErr w:type="spellStart"/>
      <w:r w:rsidR="008416DF" w:rsidRPr="000B1433">
        <w:rPr>
          <w:rFonts w:ascii="Times New Roman" w:hAnsi="Times New Roman" w:cs="Times New Roman"/>
          <w:i/>
          <w:sz w:val="24"/>
          <w:szCs w:val="24"/>
        </w:rPr>
        <w:t>см</w:t>
      </w:r>
      <w:proofErr w:type="gramStart"/>
      <w:r w:rsidR="008416DF" w:rsidRPr="000B1433">
        <w:rPr>
          <w:rFonts w:ascii="Times New Roman" w:hAnsi="Times New Roman" w:cs="Times New Roman"/>
          <w:i/>
          <w:sz w:val="24"/>
          <w:szCs w:val="24"/>
        </w:rPr>
        <w:t>.с</w:t>
      </w:r>
      <w:proofErr w:type="gramEnd"/>
      <w:r w:rsidR="008416DF" w:rsidRPr="000B1433">
        <w:rPr>
          <w:rFonts w:ascii="Times New Roman" w:hAnsi="Times New Roman" w:cs="Times New Roman"/>
          <w:i/>
          <w:sz w:val="24"/>
          <w:szCs w:val="24"/>
        </w:rPr>
        <w:t>лайд</w:t>
      </w:r>
      <w:proofErr w:type="spellEnd"/>
      <w:r w:rsidR="008416DF" w:rsidRPr="000B1433">
        <w:rPr>
          <w:rFonts w:ascii="Times New Roman" w:hAnsi="Times New Roman" w:cs="Times New Roman"/>
          <w:i/>
          <w:sz w:val="24"/>
          <w:szCs w:val="24"/>
        </w:rPr>
        <w:t xml:space="preserve"> 2</w:t>
      </w:r>
      <w:r w:rsidR="00AD1A82" w:rsidRPr="000B1433">
        <w:rPr>
          <w:rFonts w:ascii="Times New Roman" w:hAnsi="Times New Roman" w:cs="Times New Roman"/>
          <w:i/>
          <w:sz w:val="24"/>
          <w:szCs w:val="24"/>
        </w:rPr>
        <w:t>1</w:t>
      </w:r>
      <w:r w:rsidR="008416DF" w:rsidRPr="000B1433">
        <w:rPr>
          <w:rFonts w:ascii="Times New Roman" w:hAnsi="Times New Roman" w:cs="Times New Roman"/>
          <w:i/>
          <w:sz w:val="24"/>
          <w:szCs w:val="24"/>
        </w:rPr>
        <w:t>)</w:t>
      </w:r>
      <w:r w:rsidRPr="000B1433">
        <w:rPr>
          <w:rFonts w:ascii="Times New Roman" w:hAnsi="Times New Roman" w:cs="Times New Roman"/>
          <w:sz w:val="24"/>
          <w:szCs w:val="24"/>
        </w:rPr>
        <w:t xml:space="preserve">. </w:t>
      </w:r>
    </w:p>
    <w:p w:rsidR="00FB08C1" w:rsidRPr="000B1433" w:rsidRDefault="00236A06"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i/>
          <w:sz w:val="24"/>
          <w:szCs w:val="24"/>
        </w:rPr>
        <w:t>Демпинг-синдром</w:t>
      </w:r>
      <w:r w:rsidRPr="000B1433">
        <w:rPr>
          <w:rFonts w:ascii="Times New Roman" w:hAnsi="Times New Roman" w:cs="Times New Roman"/>
          <w:sz w:val="24"/>
          <w:szCs w:val="24"/>
        </w:rPr>
        <w:t xml:space="preserve"> – это рефлекторный процесс, возникающий у больных после резекции желудка и в результате ускоренного наполнения тонкого кишечника. Пищевой комок из резецированного </w:t>
      </w:r>
      <w:r w:rsidR="00FB08C1" w:rsidRPr="000B1433">
        <w:rPr>
          <w:rFonts w:ascii="Times New Roman" w:hAnsi="Times New Roman" w:cs="Times New Roman"/>
          <w:sz w:val="24"/>
          <w:szCs w:val="24"/>
        </w:rPr>
        <w:t xml:space="preserve">желудка ускоренно эвакуируется в тонкий кишечник, двигательная функция кишечника рефлекторно повышается и наблюдается диарея. Дегидратация сопровождается </w:t>
      </w:r>
      <w:proofErr w:type="spellStart"/>
      <w:r w:rsidR="00FB08C1" w:rsidRPr="000B1433">
        <w:rPr>
          <w:rFonts w:ascii="Times New Roman" w:hAnsi="Times New Roman" w:cs="Times New Roman"/>
          <w:sz w:val="24"/>
          <w:szCs w:val="24"/>
        </w:rPr>
        <w:t>гиповолемией</w:t>
      </w:r>
      <w:proofErr w:type="spellEnd"/>
      <w:r w:rsidR="00FB08C1" w:rsidRPr="000B1433">
        <w:rPr>
          <w:rFonts w:ascii="Times New Roman" w:hAnsi="Times New Roman" w:cs="Times New Roman"/>
          <w:sz w:val="24"/>
          <w:szCs w:val="24"/>
        </w:rPr>
        <w:t xml:space="preserve"> и артериальной гипотонией.</w:t>
      </w:r>
      <w:r w:rsidR="00AD1A82" w:rsidRPr="000B1433">
        <w:rPr>
          <w:rFonts w:ascii="Times New Roman" w:hAnsi="Times New Roman" w:cs="Times New Roman"/>
          <w:sz w:val="24"/>
          <w:szCs w:val="24"/>
        </w:rPr>
        <w:t xml:space="preserve"> </w:t>
      </w:r>
      <w:proofErr w:type="gramStart"/>
      <w:r w:rsidR="00FB08C1" w:rsidRPr="000B1433">
        <w:rPr>
          <w:rFonts w:ascii="Times New Roman" w:hAnsi="Times New Roman" w:cs="Times New Roman"/>
          <w:sz w:val="24"/>
          <w:szCs w:val="24"/>
        </w:rPr>
        <w:t>При этом синдроме возникают покраснение лица, общая слабость, тахикардия, метеоризм, схваткообразные боли, головные боли, головокружения, дрожь, иногда потеря сознания, коллапс.</w:t>
      </w:r>
      <w:proofErr w:type="gramEnd"/>
      <w:r w:rsidR="00FB08C1" w:rsidRPr="000B1433">
        <w:rPr>
          <w:rFonts w:ascii="Times New Roman" w:hAnsi="Times New Roman" w:cs="Times New Roman"/>
          <w:sz w:val="24"/>
          <w:szCs w:val="24"/>
        </w:rPr>
        <w:t xml:space="preserve"> Сопровождается гиповитаминозом жирорастворимых витаминов и внутреннего фактора </w:t>
      </w:r>
      <w:proofErr w:type="spellStart"/>
      <w:r w:rsidR="00FB08C1" w:rsidRPr="000B1433">
        <w:rPr>
          <w:rFonts w:ascii="Times New Roman" w:hAnsi="Times New Roman" w:cs="Times New Roman"/>
          <w:sz w:val="24"/>
          <w:szCs w:val="24"/>
        </w:rPr>
        <w:t>Касла</w:t>
      </w:r>
      <w:proofErr w:type="spellEnd"/>
      <w:r w:rsidR="00AD1A82" w:rsidRPr="000B1433">
        <w:rPr>
          <w:rFonts w:ascii="Times New Roman" w:hAnsi="Times New Roman" w:cs="Times New Roman"/>
          <w:sz w:val="24"/>
          <w:szCs w:val="24"/>
        </w:rPr>
        <w:t xml:space="preserve"> </w:t>
      </w:r>
      <w:r w:rsidR="00AD1A82" w:rsidRPr="000B1433">
        <w:rPr>
          <w:rFonts w:ascii="Times New Roman" w:hAnsi="Times New Roman" w:cs="Times New Roman"/>
          <w:i/>
          <w:sz w:val="24"/>
          <w:szCs w:val="24"/>
        </w:rPr>
        <w:t>(</w:t>
      </w:r>
      <w:proofErr w:type="spellStart"/>
      <w:r w:rsidR="00AD1A82" w:rsidRPr="000B1433">
        <w:rPr>
          <w:rFonts w:ascii="Times New Roman" w:hAnsi="Times New Roman" w:cs="Times New Roman"/>
          <w:i/>
          <w:sz w:val="24"/>
          <w:szCs w:val="24"/>
        </w:rPr>
        <w:t>см</w:t>
      </w:r>
      <w:proofErr w:type="gramStart"/>
      <w:r w:rsidR="00AD1A82" w:rsidRPr="000B1433">
        <w:rPr>
          <w:rFonts w:ascii="Times New Roman" w:hAnsi="Times New Roman" w:cs="Times New Roman"/>
          <w:i/>
          <w:sz w:val="24"/>
          <w:szCs w:val="24"/>
        </w:rPr>
        <w:t>.с</w:t>
      </w:r>
      <w:proofErr w:type="gramEnd"/>
      <w:r w:rsidR="00AD1A82" w:rsidRPr="000B1433">
        <w:rPr>
          <w:rFonts w:ascii="Times New Roman" w:hAnsi="Times New Roman" w:cs="Times New Roman"/>
          <w:i/>
          <w:sz w:val="24"/>
          <w:szCs w:val="24"/>
        </w:rPr>
        <w:t>лайд</w:t>
      </w:r>
      <w:proofErr w:type="spellEnd"/>
      <w:r w:rsidR="00AD1A82" w:rsidRPr="000B1433">
        <w:rPr>
          <w:rFonts w:ascii="Times New Roman" w:hAnsi="Times New Roman" w:cs="Times New Roman"/>
          <w:i/>
          <w:sz w:val="24"/>
          <w:szCs w:val="24"/>
        </w:rPr>
        <w:t xml:space="preserve"> 22)</w:t>
      </w:r>
      <w:r w:rsidR="00FB08C1" w:rsidRPr="000B1433">
        <w:rPr>
          <w:rFonts w:ascii="Times New Roman" w:hAnsi="Times New Roman" w:cs="Times New Roman"/>
          <w:sz w:val="24"/>
          <w:szCs w:val="24"/>
        </w:rPr>
        <w:t xml:space="preserve">. </w:t>
      </w:r>
    </w:p>
    <w:p w:rsidR="00FB08C1" w:rsidRPr="000B1433" w:rsidRDefault="00FB08C1" w:rsidP="000B1433">
      <w:pPr>
        <w:spacing w:line="360" w:lineRule="auto"/>
        <w:ind w:left="360" w:firstLine="348"/>
        <w:jc w:val="both"/>
        <w:rPr>
          <w:rFonts w:ascii="Times New Roman" w:hAnsi="Times New Roman" w:cs="Times New Roman"/>
          <w:b/>
          <w:i/>
          <w:sz w:val="24"/>
          <w:szCs w:val="24"/>
        </w:rPr>
      </w:pPr>
      <w:r w:rsidRPr="000B1433">
        <w:rPr>
          <w:rFonts w:ascii="Times New Roman" w:hAnsi="Times New Roman" w:cs="Times New Roman"/>
          <w:b/>
          <w:i/>
          <w:sz w:val="24"/>
          <w:szCs w:val="24"/>
        </w:rPr>
        <w:t xml:space="preserve">Нарушения всасывающей функции желудка </w:t>
      </w:r>
      <w:r w:rsidRPr="000B1433">
        <w:rPr>
          <w:rFonts w:ascii="Times New Roman" w:hAnsi="Times New Roman" w:cs="Times New Roman"/>
          <w:sz w:val="24"/>
          <w:szCs w:val="24"/>
        </w:rPr>
        <w:t>наблюдается при воспалительных, деструктивных изменениях, атонии стенки желудка и т.д</w:t>
      </w:r>
      <w:r w:rsidRPr="000B1433">
        <w:rPr>
          <w:rFonts w:ascii="Times New Roman" w:hAnsi="Times New Roman" w:cs="Times New Roman"/>
          <w:b/>
          <w:i/>
          <w:sz w:val="24"/>
          <w:szCs w:val="24"/>
        </w:rPr>
        <w:t>.</w:t>
      </w:r>
    </w:p>
    <w:p w:rsidR="003C222E" w:rsidRPr="000B1433" w:rsidRDefault="003C222E"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b/>
          <w:i/>
          <w:sz w:val="24"/>
          <w:szCs w:val="24"/>
        </w:rPr>
        <w:lastRenderedPageBreak/>
        <w:t>При нарушении</w:t>
      </w:r>
      <w:r w:rsidR="00FB08C1" w:rsidRPr="000B1433">
        <w:rPr>
          <w:rFonts w:ascii="Times New Roman" w:hAnsi="Times New Roman" w:cs="Times New Roman"/>
          <w:b/>
          <w:i/>
          <w:sz w:val="24"/>
          <w:szCs w:val="24"/>
        </w:rPr>
        <w:t xml:space="preserve"> резервуарной </w:t>
      </w:r>
      <w:r w:rsidRPr="000B1433">
        <w:rPr>
          <w:rFonts w:ascii="Times New Roman" w:hAnsi="Times New Roman" w:cs="Times New Roman"/>
          <w:b/>
          <w:i/>
          <w:sz w:val="24"/>
          <w:szCs w:val="24"/>
        </w:rPr>
        <w:t xml:space="preserve">функции желудка </w:t>
      </w:r>
      <w:r w:rsidRPr="000B1433">
        <w:rPr>
          <w:rFonts w:ascii="Times New Roman" w:hAnsi="Times New Roman" w:cs="Times New Roman"/>
          <w:sz w:val="24"/>
          <w:szCs w:val="24"/>
        </w:rPr>
        <w:t xml:space="preserve">ослабляется перистальтика и эвакуация желудочного содержимого, полость желудка расширяется, а его стенка истончается, вследствие длительной задержки пищевого комка в желудке. </w:t>
      </w:r>
    </w:p>
    <w:p w:rsidR="003C222E" w:rsidRPr="000B1433" w:rsidRDefault="003C222E"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b/>
          <w:i/>
          <w:sz w:val="24"/>
          <w:szCs w:val="24"/>
        </w:rPr>
        <w:t xml:space="preserve">Нарушения экскреторной функции желудка </w:t>
      </w:r>
      <w:r w:rsidRPr="000B1433">
        <w:rPr>
          <w:rFonts w:ascii="Times New Roman" w:hAnsi="Times New Roman" w:cs="Times New Roman"/>
          <w:sz w:val="24"/>
          <w:szCs w:val="24"/>
        </w:rPr>
        <w:t>приводит  к накоплению в организме токсических веществ (уремический гастрит).</w:t>
      </w:r>
    </w:p>
    <w:p w:rsidR="003C222E" w:rsidRPr="000B1433" w:rsidRDefault="003C222E"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b/>
          <w:i/>
          <w:sz w:val="24"/>
          <w:szCs w:val="24"/>
        </w:rPr>
        <w:t xml:space="preserve">Нарушения барьерной функции желудка </w:t>
      </w:r>
      <w:r w:rsidRPr="000B1433">
        <w:rPr>
          <w:rFonts w:ascii="Times New Roman" w:hAnsi="Times New Roman" w:cs="Times New Roman"/>
          <w:sz w:val="24"/>
          <w:szCs w:val="24"/>
        </w:rPr>
        <w:t>может привести к</w:t>
      </w:r>
      <w:r w:rsidRPr="000B1433">
        <w:rPr>
          <w:rFonts w:ascii="Times New Roman" w:hAnsi="Times New Roman" w:cs="Times New Roman"/>
          <w:b/>
          <w:i/>
          <w:sz w:val="24"/>
          <w:szCs w:val="24"/>
        </w:rPr>
        <w:t xml:space="preserve"> </w:t>
      </w:r>
      <w:r w:rsidRPr="000B1433">
        <w:rPr>
          <w:rFonts w:ascii="Times New Roman" w:hAnsi="Times New Roman" w:cs="Times New Roman"/>
          <w:sz w:val="24"/>
          <w:szCs w:val="24"/>
        </w:rPr>
        <w:t xml:space="preserve">повреждению слизистой оболочки желудка и возникновению ряда заболеваний, например, язвенной болезни желудка. </w:t>
      </w:r>
    </w:p>
    <w:p w:rsidR="003C222E" w:rsidRPr="000B1433" w:rsidRDefault="003C222E"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b/>
          <w:sz w:val="24"/>
          <w:szCs w:val="24"/>
        </w:rPr>
        <w:t xml:space="preserve">Язвенная болезнь желудка и двенадцатиперстной кишки </w:t>
      </w:r>
      <w:r w:rsidRPr="000B1433">
        <w:rPr>
          <w:rFonts w:ascii="Times New Roman" w:hAnsi="Times New Roman" w:cs="Times New Roman"/>
          <w:sz w:val="24"/>
          <w:szCs w:val="24"/>
        </w:rPr>
        <w:t xml:space="preserve">развивается вследствие нарушения баланса между факторами защиты и агрессии слизистой ЖКТ </w:t>
      </w:r>
      <w:r w:rsidRPr="000B1433">
        <w:rPr>
          <w:rFonts w:ascii="Times New Roman" w:hAnsi="Times New Roman" w:cs="Times New Roman"/>
          <w:i/>
          <w:sz w:val="24"/>
          <w:szCs w:val="24"/>
        </w:rPr>
        <w:t>(</w:t>
      </w:r>
      <w:proofErr w:type="spellStart"/>
      <w:r w:rsidRPr="000B1433">
        <w:rPr>
          <w:rFonts w:ascii="Times New Roman" w:hAnsi="Times New Roman" w:cs="Times New Roman"/>
          <w:i/>
          <w:sz w:val="24"/>
          <w:szCs w:val="24"/>
        </w:rPr>
        <w:t>см</w:t>
      </w:r>
      <w:proofErr w:type="gramStart"/>
      <w:r w:rsidRPr="000B1433">
        <w:rPr>
          <w:rFonts w:ascii="Times New Roman" w:hAnsi="Times New Roman" w:cs="Times New Roman"/>
          <w:i/>
          <w:sz w:val="24"/>
          <w:szCs w:val="24"/>
        </w:rPr>
        <w:t>.с</w:t>
      </w:r>
      <w:proofErr w:type="gramEnd"/>
      <w:r w:rsidRPr="000B1433">
        <w:rPr>
          <w:rFonts w:ascii="Times New Roman" w:hAnsi="Times New Roman" w:cs="Times New Roman"/>
          <w:i/>
          <w:sz w:val="24"/>
          <w:szCs w:val="24"/>
        </w:rPr>
        <w:t>лайд</w:t>
      </w:r>
      <w:proofErr w:type="spellEnd"/>
      <w:r w:rsidRPr="000B1433">
        <w:rPr>
          <w:rFonts w:ascii="Times New Roman" w:hAnsi="Times New Roman" w:cs="Times New Roman"/>
          <w:i/>
          <w:sz w:val="24"/>
          <w:szCs w:val="24"/>
        </w:rPr>
        <w:t xml:space="preserve"> 2</w:t>
      </w:r>
      <w:r w:rsidR="00AD1A82" w:rsidRPr="000B1433">
        <w:rPr>
          <w:rFonts w:ascii="Times New Roman" w:hAnsi="Times New Roman" w:cs="Times New Roman"/>
          <w:i/>
          <w:sz w:val="24"/>
          <w:szCs w:val="24"/>
        </w:rPr>
        <w:t>3, 24</w:t>
      </w:r>
      <w:r w:rsidRPr="000B1433">
        <w:rPr>
          <w:rFonts w:ascii="Times New Roman" w:hAnsi="Times New Roman" w:cs="Times New Roman"/>
          <w:i/>
          <w:sz w:val="24"/>
          <w:szCs w:val="24"/>
        </w:rPr>
        <w:t>).</w:t>
      </w:r>
      <w:r w:rsidRPr="000B1433">
        <w:rPr>
          <w:rFonts w:ascii="Times New Roman" w:hAnsi="Times New Roman" w:cs="Times New Roman"/>
          <w:sz w:val="24"/>
          <w:szCs w:val="24"/>
        </w:rPr>
        <w:t xml:space="preserve"> </w:t>
      </w:r>
    </w:p>
    <w:p w:rsidR="003C222E" w:rsidRPr="000B1433" w:rsidRDefault="003C222E"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sz w:val="24"/>
          <w:szCs w:val="24"/>
        </w:rPr>
        <w:t xml:space="preserve">В качестве одного  из основных факторов агрессии является </w:t>
      </w:r>
      <w:r w:rsidRPr="000B1433">
        <w:rPr>
          <w:rFonts w:ascii="Times New Roman" w:hAnsi="Times New Roman" w:cs="Times New Roman"/>
          <w:i/>
          <w:sz w:val="24"/>
          <w:szCs w:val="24"/>
          <w:lang w:val="en-US"/>
        </w:rPr>
        <w:t>H</w:t>
      </w:r>
      <w:r w:rsidR="008416DF" w:rsidRPr="000B1433">
        <w:rPr>
          <w:rFonts w:ascii="Times New Roman" w:hAnsi="Times New Roman" w:cs="Times New Roman"/>
          <w:i/>
          <w:sz w:val="24"/>
          <w:szCs w:val="24"/>
          <w:lang w:val="en-US"/>
        </w:rPr>
        <w:t>elicobacter</w:t>
      </w:r>
      <w:r w:rsidR="008416DF" w:rsidRPr="000B1433">
        <w:rPr>
          <w:rFonts w:ascii="Times New Roman" w:hAnsi="Times New Roman" w:cs="Times New Roman"/>
          <w:i/>
          <w:sz w:val="24"/>
          <w:szCs w:val="24"/>
        </w:rPr>
        <w:t xml:space="preserve"> </w:t>
      </w:r>
      <w:r w:rsidRPr="000B1433">
        <w:rPr>
          <w:rFonts w:ascii="Times New Roman" w:hAnsi="Times New Roman" w:cs="Times New Roman"/>
          <w:i/>
          <w:sz w:val="24"/>
          <w:szCs w:val="24"/>
          <w:lang w:val="en-US"/>
        </w:rPr>
        <w:t>pylori</w:t>
      </w:r>
      <w:r w:rsidRPr="000B1433">
        <w:rPr>
          <w:rFonts w:ascii="Times New Roman" w:hAnsi="Times New Roman" w:cs="Times New Roman"/>
          <w:i/>
          <w:sz w:val="24"/>
          <w:szCs w:val="24"/>
        </w:rPr>
        <w:t>.</w:t>
      </w:r>
      <w:r w:rsidRPr="000B1433">
        <w:rPr>
          <w:rFonts w:ascii="Times New Roman" w:hAnsi="Times New Roman" w:cs="Times New Roman"/>
          <w:sz w:val="24"/>
          <w:szCs w:val="24"/>
        </w:rPr>
        <w:t xml:space="preserve">  </w:t>
      </w:r>
    </w:p>
    <w:p w:rsidR="008416DF" w:rsidRPr="000B1433" w:rsidRDefault="008416DF"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sz w:val="24"/>
          <w:szCs w:val="24"/>
        </w:rPr>
        <w:t xml:space="preserve">Инфекция Н. </w:t>
      </w:r>
      <w:r w:rsidRPr="000B1433">
        <w:rPr>
          <w:rFonts w:ascii="Times New Roman" w:hAnsi="Times New Roman" w:cs="Times New Roman"/>
          <w:sz w:val="24"/>
          <w:szCs w:val="24"/>
          <w:lang w:val="en-US"/>
        </w:rPr>
        <w:t>pylori</w:t>
      </w:r>
      <w:r w:rsidRPr="000B1433">
        <w:rPr>
          <w:rFonts w:ascii="Times New Roman" w:hAnsi="Times New Roman" w:cs="Times New Roman"/>
          <w:sz w:val="24"/>
          <w:szCs w:val="24"/>
        </w:rPr>
        <w:t xml:space="preserve"> — самая частая причина развития хронического гастрита. Заболевание в основном проявляется в форме </w:t>
      </w:r>
      <w:proofErr w:type="spellStart"/>
      <w:r w:rsidRPr="000B1433">
        <w:rPr>
          <w:rFonts w:ascii="Times New Roman" w:hAnsi="Times New Roman" w:cs="Times New Roman"/>
          <w:sz w:val="24"/>
          <w:szCs w:val="24"/>
        </w:rPr>
        <w:t>антрального</w:t>
      </w:r>
      <w:proofErr w:type="spellEnd"/>
      <w:r w:rsidRPr="000B1433">
        <w:rPr>
          <w:rFonts w:ascii="Times New Roman" w:hAnsi="Times New Roman" w:cs="Times New Roman"/>
          <w:sz w:val="24"/>
          <w:szCs w:val="24"/>
        </w:rPr>
        <w:t xml:space="preserve"> гастрита с гиперсекрецией соляной кислоты в условиях </w:t>
      </w:r>
      <w:proofErr w:type="spellStart"/>
      <w:r w:rsidRPr="000B1433">
        <w:rPr>
          <w:rFonts w:ascii="Times New Roman" w:hAnsi="Times New Roman" w:cs="Times New Roman"/>
          <w:sz w:val="24"/>
          <w:szCs w:val="24"/>
        </w:rPr>
        <w:t>гип</w:t>
      </w:r>
      <w:proofErr w:type="gramStart"/>
      <w:r w:rsidRPr="000B1433">
        <w:rPr>
          <w:rFonts w:ascii="Times New Roman" w:hAnsi="Times New Roman" w:cs="Times New Roman"/>
          <w:sz w:val="24"/>
          <w:szCs w:val="24"/>
        </w:rPr>
        <w:t>о</w:t>
      </w:r>
      <w:proofErr w:type="spellEnd"/>
      <w:r w:rsidRPr="000B1433">
        <w:rPr>
          <w:rFonts w:ascii="Times New Roman" w:hAnsi="Times New Roman" w:cs="Times New Roman"/>
          <w:sz w:val="24"/>
          <w:szCs w:val="24"/>
        </w:rPr>
        <w:t>-</w:t>
      </w:r>
      <w:proofErr w:type="gramEnd"/>
      <w:r w:rsidRPr="000B1433">
        <w:rPr>
          <w:rFonts w:ascii="Times New Roman" w:hAnsi="Times New Roman" w:cs="Times New Roman"/>
          <w:sz w:val="24"/>
          <w:szCs w:val="24"/>
        </w:rPr>
        <w:t xml:space="preserve"> </w:t>
      </w:r>
      <w:proofErr w:type="spellStart"/>
      <w:r w:rsidRPr="000B1433">
        <w:rPr>
          <w:rFonts w:ascii="Times New Roman" w:hAnsi="Times New Roman" w:cs="Times New Roman"/>
          <w:sz w:val="24"/>
          <w:szCs w:val="24"/>
        </w:rPr>
        <w:t>гастринемии</w:t>
      </w:r>
      <w:proofErr w:type="spellEnd"/>
      <w:r w:rsidRPr="000B1433">
        <w:rPr>
          <w:rFonts w:ascii="Times New Roman" w:hAnsi="Times New Roman" w:cs="Times New Roman"/>
          <w:sz w:val="24"/>
          <w:szCs w:val="24"/>
        </w:rPr>
        <w:t>. У таких пациентов повышен риск развития язвы двенадцатиперстной кишки, а кардиальный отдел вовлекается в процесс очень редко. У многих пациентов гастрит прогрессирует и вовлекает тело и дно желудка (</w:t>
      </w:r>
      <w:proofErr w:type="spellStart"/>
      <w:r w:rsidRPr="000B1433">
        <w:rPr>
          <w:rFonts w:ascii="Times New Roman" w:hAnsi="Times New Roman" w:cs="Times New Roman"/>
          <w:sz w:val="24"/>
          <w:szCs w:val="24"/>
        </w:rPr>
        <w:t>пангастрит</w:t>
      </w:r>
      <w:proofErr w:type="spellEnd"/>
      <w:r w:rsidRPr="000B1433">
        <w:rPr>
          <w:rFonts w:ascii="Times New Roman" w:hAnsi="Times New Roman" w:cs="Times New Roman"/>
          <w:sz w:val="24"/>
          <w:szCs w:val="24"/>
        </w:rPr>
        <w:t xml:space="preserve">). </w:t>
      </w:r>
      <w:proofErr w:type="gramStart"/>
      <w:r w:rsidRPr="000B1433">
        <w:rPr>
          <w:rFonts w:ascii="Times New Roman" w:hAnsi="Times New Roman" w:cs="Times New Roman"/>
          <w:sz w:val="24"/>
          <w:szCs w:val="24"/>
          <w:lang w:val="en-US"/>
        </w:rPr>
        <w:t>H</w:t>
      </w:r>
      <w:r w:rsidRPr="000B1433">
        <w:rPr>
          <w:rFonts w:ascii="Times New Roman" w:hAnsi="Times New Roman" w:cs="Times New Roman"/>
          <w:sz w:val="24"/>
          <w:szCs w:val="24"/>
        </w:rPr>
        <w:t xml:space="preserve">. </w:t>
      </w:r>
      <w:r w:rsidRPr="000B1433">
        <w:rPr>
          <w:rFonts w:ascii="Times New Roman" w:hAnsi="Times New Roman" w:cs="Times New Roman"/>
          <w:sz w:val="24"/>
          <w:szCs w:val="24"/>
          <w:lang w:val="en-US"/>
        </w:rPr>
        <w:t>pylori</w:t>
      </w:r>
      <w:r w:rsidRPr="000B1433">
        <w:rPr>
          <w:rFonts w:ascii="Times New Roman" w:hAnsi="Times New Roman" w:cs="Times New Roman"/>
          <w:sz w:val="24"/>
          <w:szCs w:val="24"/>
        </w:rPr>
        <w:t xml:space="preserve"> адаптировалась к существованию в особой экологической нише, представленной слизью на поверхности желудочного эпителия.</w:t>
      </w:r>
      <w:proofErr w:type="gramEnd"/>
      <w:r w:rsidRPr="000B1433">
        <w:rPr>
          <w:rFonts w:ascii="Times New Roman" w:hAnsi="Times New Roman" w:cs="Times New Roman"/>
          <w:sz w:val="24"/>
          <w:szCs w:val="24"/>
        </w:rPr>
        <w:t xml:space="preserve"> Хотя </w:t>
      </w:r>
      <w:r w:rsidRPr="000B1433">
        <w:rPr>
          <w:rFonts w:ascii="Times New Roman" w:hAnsi="Times New Roman" w:cs="Times New Roman"/>
          <w:sz w:val="24"/>
          <w:szCs w:val="24"/>
          <w:lang w:val="en-US"/>
        </w:rPr>
        <w:t>H</w:t>
      </w:r>
      <w:r w:rsidRPr="000B1433">
        <w:rPr>
          <w:rFonts w:ascii="Times New Roman" w:hAnsi="Times New Roman" w:cs="Times New Roman"/>
          <w:sz w:val="24"/>
          <w:szCs w:val="24"/>
        </w:rPr>
        <w:t xml:space="preserve">. </w:t>
      </w:r>
      <w:r w:rsidRPr="000B1433">
        <w:rPr>
          <w:rFonts w:ascii="Times New Roman" w:hAnsi="Times New Roman" w:cs="Times New Roman"/>
          <w:sz w:val="24"/>
          <w:szCs w:val="24"/>
          <w:lang w:val="en-US"/>
        </w:rPr>
        <w:t>pylori</w:t>
      </w:r>
      <w:r w:rsidRPr="000B1433">
        <w:rPr>
          <w:rFonts w:ascii="Times New Roman" w:hAnsi="Times New Roman" w:cs="Times New Roman"/>
          <w:sz w:val="24"/>
          <w:szCs w:val="24"/>
        </w:rPr>
        <w:t xml:space="preserve"> может внедряться в слизистую оболочку желудка, это не выявляется при гистологическом исследовании, поэтому роль такой инвазии в развитии заболевания неизвестна. Существуют 4 фактора, </w:t>
      </w:r>
      <w:proofErr w:type="gramStart"/>
      <w:r w:rsidRPr="000B1433">
        <w:rPr>
          <w:rFonts w:ascii="Times New Roman" w:hAnsi="Times New Roman" w:cs="Times New Roman"/>
          <w:sz w:val="24"/>
          <w:szCs w:val="24"/>
        </w:rPr>
        <w:t>обеспечивающие</w:t>
      </w:r>
      <w:proofErr w:type="gramEnd"/>
      <w:r w:rsidRPr="000B1433">
        <w:rPr>
          <w:rFonts w:ascii="Times New Roman" w:hAnsi="Times New Roman" w:cs="Times New Roman"/>
          <w:sz w:val="24"/>
          <w:szCs w:val="24"/>
        </w:rPr>
        <w:t xml:space="preserve"> вирулентность </w:t>
      </w:r>
      <w:r w:rsidRPr="000B1433">
        <w:rPr>
          <w:rFonts w:ascii="Times New Roman" w:hAnsi="Times New Roman" w:cs="Times New Roman"/>
          <w:sz w:val="24"/>
          <w:szCs w:val="24"/>
          <w:lang w:val="en-US"/>
        </w:rPr>
        <w:t>H</w:t>
      </w:r>
      <w:r w:rsidRPr="000B1433">
        <w:rPr>
          <w:rFonts w:ascii="Times New Roman" w:hAnsi="Times New Roman" w:cs="Times New Roman"/>
          <w:sz w:val="24"/>
          <w:szCs w:val="24"/>
        </w:rPr>
        <w:t xml:space="preserve">. </w:t>
      </w:r>
      <w:r w:rsidRPr="000B1433">
        <w:rPr>
          <w:rFonts w:ascii="Times New Roman" w:hAnsi="Times New Roman" w:cs="Times New Roman"/>
          <w:sz w:val="24"/>
          <w:szCs w:val="24"/>
          <w:lang w:val="en-US"/>
        </w:rPr>
        <w:t>pylori</w:t>
      </w:r>
      <w:r w:rsidRPr="000B1433">
        <w:rPr>
          <w:rFonts w:ascii="Times New Roman" w:hAnsi="Times New Roman" w:cs="Times New Roman"/>
          <w:sz w:val="24"/>
          <w:szCs w:val="24"/>
        </w:rPr>
        <w:t>:</w:t>
      </w:r>
    </w:p>
    <w:p w:rsidR="008416DF" w:rsidRPr="000B1433" w:rsidRDefault="008416DF"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sz w:val="24"/>
          <w:szCs w:val="24"/>
        </w:rPr>
        <w:t xml:space="preserve">- </w:t>
      </w:r>
      <w:r w:rsidR="0068127A" w:rsidRPr="000B1433">
        <w:rPr>
          <w:rFonts w:ascii="Times New Roman" w:hAnsi="Times New Roman" w:cs="Times New Roman"/>
          <w:sz w:val="24"/>
          <w:szCs w:val="24"/>
        </w:rPr>
        <w:t xml:space="preserve"> </w:t>
      </w:r>
      <w:r w:rsidRPr="000B1433">
        <w:rPr>
          <w:rFonts w:ascii="Times New Roman" w:hAnsi="Times New Roman" w:cs="Times New Roman"/>
          <w:sz w:val="24"/>
          <w:szCs w:val="24"/>
        </w:rPr>
        <w:t>жгутик, позволяющий бактерии двигаться в густой слизи;</w:t>
      </w:r>
    </w:p>
    <w:p w:rsidR="008416DF" w:rsidRPr="000B1433" w:rsidRDefault="008416DF"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sz w:val="24"/>
          <w:szCs w:val="24"/>
        </w:rPr>
        <w:t xml:space="preserve">- </w:t>
      </w:r>
      <w:proofErr w:type="spellStart"/>
      <w:r w:rsidRPr="000B1433">
        <w:rPr>
          <w:rFonts w:ascii="Times New Roman" w:hAnsi="Times New Roman" w:cs="Times New Roman"/>
          <w:sz w:val="24"/>
          <w:szCs w:val="24"/>
        </w:rPr>
        <w:t>уреаза</w:t>
      </w:r>
      <w:proofErr w:type="spellEnd"/>
      <w:r w:rsidRPr="000B1433">
        <w:rPr>
          <w:rFonts w:ascii="Times New Roman" w:hAnsi="Times New Roman" w:cs="Times New Roman"/>
          <w:sz w:val="24"/>
          <w:szCs w:val="24"/>
        </w:rPr>
        <w:t xml:space="preserve">, образующая аммиак из эндогенной мочевины и таким образом повышающая в желудке уровень </w:t>
      </w:r>
      <w:r w:rsidRPr="000B1433">
        <w:rPr>
          <w:rFonts w:ascii="Times New Roman" w:hAnsi="Times New Roman" w:cs="Times New Roman"/>
          <w:sz w:val="24"/>
          <w:szCs w:val="24"/>
          <w:lang w:val="en-US"/>
        </w:rPr>
        <w:t>pH</w:t>
      </w:r>
      <w:r w:rsidRPr="000B1433">
        <w:rPr>
          <w:rFonts w:ascii="Times New Roman" w:hAnsi="Times New Roman" w:cs="Times New Roman"/>
          <w:sz w:val="24"/>
          <w:szCs w:val="24"/>
        </w:rPr>
        <w:t xml:space="preserve"> локально;</w:t>
      </w:r>
    </w:p>
    <w:p w:rsidR="008416DF" w:rsidRPr="000B1433" w:rsidRDefault="008416DF"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sz w:val="24"/>
          <w:szCs w:val="24"/>
        </w:rPr>
        <w:t xml:space="preserve">- </w:t>
      </w:r>
      <w:r w:rsidR="0068127A" w:rsidRPr="000B1433">
        <w:rPr>
          <w:rFonts w:ascii="Times New Roman" w:hAnsi="Times New Roman" w:cs="Times New Roman"/>
          <w:sz w:val="24"/>
          <w:szCs w:val="24"/>
        </w:rPr>
        <w:t xml:space="preserve"> </w:t>
      </w:r>
      <w:proofErr w:type="spellStart"/>
      <w:r w:rsidRPr="000B1433">
        <w:rPr>
          <w:rFonts w:ascii="Times New Roman" w:hAnsi="Times New Roman" w:cs="Times New Roman"/>
          <w:sz w:val="24"/>
          <w:szCs w:val="24"/>
        </w:rPr>
        <w:t>адгезипы</w:t>
      </w:r>
      <w:proofErr w:type="spellEnd"/>
      <w:r w:rsidRPr="000B1433">
        <w:rPr>
          <w:rFonts w:ascii="Times New Roman" w:hAnsi="Times New Roman" w:cs="Times New Roman"/>
          <w:sz w:val="24"/>
          <w:szCs w:val="24"/>
        </w:rPr>
        <w:t xml:space="preserve">, усиливающие прилипание бактерии к поверхности </w:t>
      </w:r>
      <w:proofErr w:type="spellStart"/>
      <w:r w:rsidRPr="000B1433">
        <w:rPr>
          <w:rFonts w:ascii="Times New Roman" w:hAnsi="Times New Roman" w:cs="Times New Roman"/>
          <w:sz w:val="24"/>
          <w:szCs w:val="24"/>
        </w:rPr>
        <w:t>фовеолярных</w:t>
      </w:r>
      <w:proofErr w:type="spellEnd"/>
      <w:r w:rsidRPr="000B1433">
        <w:rPr>
          <w:rFonts w:ascii="Times New Roman" w:hAnsi="Times New Roman" w:cs="Times New Roman"/>
          <w:sz w:val="24"/>
          <w:szCs w:val="24"/>
        </w:rPr>
        <w:t xml:space="preserve"> клеток;</w:t>
      </w:r>
    </w:p>
    <w:p w:rsidR="008416DF" w:rsidRPr="000B1433" w:rsidRDefault="008416DF"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sz w:val="24"/>
          <w:szCs w:val="24"/>
        </w:rPr>
        <w:t xml:space="preserve">- </w:t>
      </w:r>
      <w:proofErr w:type="spellStart"/>
      <w:r w:rsidRPr="000B1433">
        <w:rPr>
          <w:rFonts w:ascii="Times New Roman" w:hAnsi="Times New Roman" w:cs="Times New Roman"/>
          <w:sz w:val="24"/>
          <w:szCs w:val="24"/>
        </w:rPr>
        <w:t>цитотоксин</w:t>
      </w:r>
      <w:proofErr w:type="spellEnd"/>
      <w:r w:rsidRPr="000B1433">
        <w:rPr>
          <w:rFonts w:ascii="Times New Roman" w:hAnsi="Times New Roman" w:cs="Times New Roman"/>
          <w:sz w:val="24"/>
          <w:szCs w:val="24"/>
        </w:rPr>
        <w:t>-ассоциированный ген</w:t>
      </w:r>
      <w:proofErr w:type="gramStart"/>
      <w:r w:rsidRPr="000B1433">
        <w:rPr>
          <w:rFonts w:ascii="Times New Roman" w:hAnsi="Times New Roman" w:cs="Times New Roman"/>
          <w:sz w:val="24"/>
          <w:szCs w:val="24"/>
        </w:rPr>
        <w:t xml:space="preserve"> А</w:t>
      </w:r>
      <w:proofErr w:type="gramEnd"/>
      <w:r w:rsidRPr="000B1433">
        <w:rPr>
          <w:rFonts w:ascii="Times New Roman" w:hAnsi="Times New Roman" w:cs="Times New Roman"/>
          <w:sz w:val="24"/>
          <w:szCs w:val="24"/>
        </w:rPr>
        <w:t xml:space="preserve"> (</w:t>
      </w:r>
      <w:proofErr w:type="spellStart"/>
      <w:r w:rsidRPr="000B1433">
        <w:rPr>
          <w:rFonts w:ascii="Times New Roman" w:hAnsi="Times New Roman" w:cs="Times New Roman"/>
          <w:sz w:val="24"/>
          <w:szCs w:val="24"/>
          <w:lang w:val="en-US"/>
        </w:rPr>
        <w:t>CagA</w:t>
      </w:r>
      <w:proofErr w:type="spellEnd"/>
      <w:r w:rsidRPr="000B1433">
        <w:rPr>
          <w:rFonts w:ascii="Times New Roman" w:hAnsi="Times New Roman" w:cs="Times New Roman"/>
          <w:sz w:val="24"/>
          <w:szCs w:val="24"/>
        </w:rPr>
        <w:t>), который может быть вовлечен в развитие язвы или рака (этот механизм не до конца изучен).</w:t>
      </w:r>
    </w:p>
    <w:p w:rsidR="008416DF" w:rsidRPr="000B1433" w:rsidRDefault="008416DF"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sz w:val="24"/>
          <w:szCs w:val="24"/>
        </w:rPr>
        <w:t xml:space="preserve">Механизмы, посредством которых </w:t>
      </w:r>
      <w:r w:rsidRPr="000B1433">
        <w:rPr>
          <w:rFonts w:ascii="Times New Roman" w:hAnsi="Times New Roman" w:cs="Times New Roman"/>
          <w:sz w:val="24"/>
          <w:szCs w:val="24"/>
          <w:lang w:val="en-US"/>
        </w:rPr>
        <w:t>H</w:t>
      </w:r>
      <w:r w:rsidRPr="000B1433">
        <w:rPr>
          <w:rFonts w:ascii="Times New Roman" w:hAnsi="Times New Roman" w:cs="Times New Roman"/>
          <w:sz w:val="24"/>
          <w:szCs w:val="24"/>
        </w:rPr>
        <w:t xml:space="preserve">. </w:t>
      </w:r>
      <w:r w:rsidRPr="000B1433">
        <w:rPr>
          <w:rFonts w:ascii="Times New Roman" w:hAnsi="Times New Roman" w:cs="Times New Roman"/>
          <w:sz w:val="24"/>
          <w:szCs w:val="24"/>
          <w:lang w:val="en-US"/>
        </w:rPr>
        <w:t>pylori</w:t>
      </w:r>
      <w:r w:rsidRPr="000B1433">
        <w:rPr>
          <w:rFonts w:ascii="Times New Roman" w:hAnsi="Times New Roman" w:cs="Times New Roman"/>
          <w:sz w:val="24"/>
          <w:szCs w:val="24"/>
        </w:rPr>
        <w:t xml:space="preserve"> вызывает гастрит, определены не полностью, однако известно, что инфицирование приводит к увеличению секреции соляной кислоты и нарушению нормальных защитных механизмов в желудке и двенадцатиперстной кишке. Таким образом, </w:t>
      </w:r>
      <w:proofErr w:type="spellStart"/>
      <w:r w:rsidRPr="000B1433">
        <w:rPr>
          <w:rFonts w:ascii="Times New Roman" w:hAnsi="Times New Roman" w:cs="Times New Roman"/>
          <w:sz w:val="24"/>
          <w:szCs w:val="24"/>
        </w:rPr>
        <w:t>хеликобактер</w:t>
      </w:r>
      <w:proofErr w:type="spellEnd"/>
      <w:r w:rsidRPr="000B1433">
        <w:rPr>
          <w:rFonts w:ascii="Times New Roman" w:hAnsi="Times New Roman" w:cs="Times New Roman"/>
          <w:sz w:val="24"/>
          <w:szCs w:val="24"/>
        </w:rPr>
        <w:t>-ассоциированный гастрит является результатом нарушения баланса между факторами защиты слизистой оболочки желудка и двенадцатиперстной кишки и повреждающими эту защиту факторами.</w:t>
      </w:r>
    </w:p>
    <w:p w:rsidR="008416DF" w:rsidRPr="000B1433" w:rsidRDefault="008416DF"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sz w:val="24"/>
          <w:szCs w:val="24"/>
        </w:rPr>
        <w:lastRenderedPageBreak/>
        <w:t xml:space="preserve">Со временем хронический </w:t>
      </w:r>
      <w:proofErr w:type="spellStart"/>
      <w:r w:rsidRPr="000B1433">
        <w:rPr>
          <w:rFonts w:ascii="Times New Roman" w:hAnsi="Times New Roman" w:cs="Times New Roman"/>
          <w:sz w:val="24"/>
          <w:szCs w:val="24"/>
        </w:rPr>
        <w:t>хеликобактер-ассоции</w:t>
      </w:r>
      <w:proofErr w:type="spellEnd"/>
      <w:r w:rsidRPr="000B1433">
        <w:rPr>
          <w:rFonts w:ascii="Times New Roman" w:hAnsi="Times New Roman" w:cs="Times New Roman"/>
          <w:sz w:val="24"/>
          <w:szCs w:val="24"/>
        </w:rPr>
        <w:t xml:space="preserve"> </w:t>
      </w:r>
      <w:proofErr w:type="spellStart"/>
      <w:r w:rsidRPr="000B1433">
        <w:rPr>
          <w:rFonts w:ascii="Times New Roman" w:hAnsi="Times New Roman" w:cs="Times New Roman"/>
          <w:sz w:val="24"/>
          <w:szCs w:val="24"/>
        </w:rPr>
        <w:t>рованный</w:t>
      </w:r>
      <w:proofErr w:type="spellEnd"/>
      <w:r w:rsidRPr="000B1433">
        <w:rPr>
          <w:rFonts w:ascii="Times New Roman" w:hAnsi="Times New Roman" w:cs="Times New Roman"/>
          <w:sz w:val="24"/>
          <w:szCs w:val="24"/>
        </w:rPr>
        <w:t xml:space="preserve"> </w:t>
      </w:r>
      <w:proofErr w:type="spellStart"/>
      <w:r w:rsidRPr="000B1433">
        <w:rPr>
          <w:rFonts w:ascii="Times New Roman" w:hAnsi="Times New Roman" w:cs="Times New Roman"/>
          <w:sz w:val="24"/>
          <w:szCs w:val="24"/>
        </w:rPr>
        <w:t>антральный</w:t>
      </w:r>
      <w:proofErr w:type="spellEnd"/>
      <w:r w:rsidRPr="000B1433">
        <w:rPr>
          <w:rFonts w:ascii="Times New Roman" w:hAnsi="Times New Roman" w:cs="Times New Roman"/>
          <w:sz w:val="24"/>
          <w:szCs w:val="24"/>
        </w:rPr>
        <w:t xml:space="preserve"> гастрит прогрессирует до </w:t>
      </w:r>
      <w:proofErr w:type="spellStart"/>
      <w:r w:rsidRPr="000B1433">
        <w:rPr>
          <w:rFonts w:ascii="Times New Roman" w:hAnsi="Times New Roman" w:cs="Times New Roman"/>
          <w:sz w:val="24"/>
          <w:szCs w:val="24"/>
        </w:rPr>
        <w:t>пангастрита</w:t>
      </w:r>
      <w:proofErr w:type="spellEnd"/>
      <w:r w:rsidRPr="000B1433">
        <w:rPr>
          <w:rFonts w:ascii="Times New Roman" w:hAnsi="Times New Roman" w:cs="Times New Roman"/>
          <w:sz w:val="24"/>
          <w:szCs w:val="24"/>
        </w:rPr>
        <w:t xml:space="preserve">, который сопровождается мультифокальной атрофией слизистой оболочки (мультифокальный атрофический гастрит), снижением секреции соляной кислоты, кишечной метаплазией и повышенным риском развития </w:t>
      </w:r>
      <w:proofErr w:type="spellStart"/>
      <w:r w:rsidRPr="000B1433">
        <w:rPr>
          <w:rFonts w:ascii="Times New Roman" w:hAnsi="Times New Roman" w:cs="Times New Roman"/>
          <w:sz w:val="24"/>
          <w:szCs w:val="24"/>
        </w:rPr>
        <w:t>аденокарциномы</w:t>
      </w:r>
      <w:proofErr w:type="spellEnd"/>
      <w:r w:rsidRPr="000B1433">
        <w:rPr>
          <w:rFonts w:ascii="Times New Roman" w:hAnsi="Times New Roman" w:cs="Times New Roman"/>
          <w:sz w:val="24"/>
          <w:szCs w:val="24"/>
        </w:rPr>
        <w:t xml:space="preserve"> желудка. Механизмы, лежащие в основе этого процесса, неизвестны, но решающую роль, вероятно, играют взаимодействия между организмом-хозяином и бактерией. Например, некоторые типы полиморфизмов гена, кодирующего синтез </w:t>
      </w:r>
      <w:proofErr w:type="spellStart"/>
      <w:r w:rsidRPr="000B1433">
        <w:rPr>
          <w:rFonts w:ascii="Times New Roman" w:hAnsi="Times New Roman" w:cs="Times New Roman"/>
          <w:sz w:val="24"/>
          <w:szCs w:val="24"/>
        </w:rPr>
        <w:t>провоспалительного</w:t>
      </w:r>
      <w:proofErr w:type="spellEnd"/>
      <w:r w:rsidRPr="000B1433">
        <w:rPr>
          <w:rFonts w:ascii="Times New Roman" w:hAnsi="Times New Roman" w:cs="Times New Roman"/>
          <w:sz w:val="24"/>
          <w:szCs w:val="24"/>
        </w:rPr>
        <w:t xml:space="preserve"> цитокина </w:t>
      </w:r>
      <w:r w:rsidRPr="000B1433">
        <w:rPr>
          <w:rFonts w:ascii="Times New Roman" w:hAnsi="Times New Roman" w:cs="Times New Roman"/>
          <w:sz w:val="24"/>
          <w:szCs w:val="24"/>
          <w:lang w:val="en-US"/>
        </w:rPr>
        <w:t>IL</w:t>
      </w:r>
      <w:r w:rsidRPr="000B1433">
        <w:rPr>
          <w:rFonts w:ascii="Times New Roman" w:hAnsi="Times New Roman" w:cs="Times New Roman"/>
          <w:sz w:val="24"/>
          <w:szCs w:val="24"/>
        </w:rPr>
        <w:t>-1</w:t>
      </w:r>
      <w:r w:rsidRPr="000B1433">
        <w:rPr>
          <w:rFonts w:ascii="Times New Roman" w:hAnsi="Times New Roman" w:cs="Times New Roman"/>
          <w:sz w:val="24"/>
          <w:szCs w:val="24"/>
          <w:lang w:val="en-US"/>
        </w:rPr>
        <w:t>β</w:t>
      </w:r>
      <w:r w:rsidRPr="000B1433">
        <w:rPr>
          <w:rFonts w:ascii="Times New Roman" w:hAnsi="Times New Roman" w:cs="Times New Roman"/>
          <w:sz w:val="24"/>
          <w:szCs w:val="24"/>
        </w:rPr>
        <w:t xml:space="preserve">, коррелируют с развитием </w:t>
      </w:r>
      <w:proofErr w:type="spellStart"/>
      <w:r w:rsidRPr="000B1433">
        <w:rPr>
          <w:rFonts w:ascii="Times New Roman" w:hAnsi="Times New Roman" w:cs="Times New Roman"/>
          <w:sz w:val="24"/>
          <w:szCs w:val="24"/>
        </w:rPr>
        <w:t>пангастрита</w:t>
      </w:r>
      <w:proofErr w:type="spellEnd"/>
      <w:r w:rsidRPr="000B1433">
        <w:rPr>
          <w:rFonts w:ascii="Times New Roman" w:hAnsi="Times New Roman" w:cs="Times New Roman"/>
          <w:sz w:val="24"/>
          <w:szCs w:val="24"/>
        </w:rPr>
        <w:t xml:space="preserve"> после инфицирования </w:t>
      </w:r>
      <w:r w:rsidRPr="000B1433">
        <w:rPr>
          <w:rFonts w:ascii="Times New Roman" w:hAnsi="Times New Roman" w:cs="Times New Roman"/>
          <w:sz w:val="24"/>
          <w:szCs w:val="24"/>
          <w:lang w:val="en-US"/>
        </w:rPr>
        <w:t>H</w:t>
      </w:r>
      <w:r w:rsidRPr="000B1433">
        <w:rPr>
          <w:rFonts w:ascii="Times New Roman" w:hAnsi="Times New Roman" w:cs="Times New Roman"/>
          <w:sz w:val="24"/>
          <w:szCs w:val="24"/>
        </w:rPr>
        <w:t xml:space="preserve">. </w:t>
      </w:r>
      <w:r w:rsidRPr="000B1433">
        <w:rPr>
          <w:rFonts w:ascii="Times New Roman" w:hAnsi="Times New Roman" w:cs="Times New Roman"/>
          <w:sz w:val="24"/>
          <w:szCs w:val="24"/>
          <w:lang w:val="en-US"/>
        </w:rPr>
        <w:t>pylori</w:t>
      </w:r>
      <w:r w:rsidRPr="000B1433">
        <w:rPr>
          <w:rFonts w:ascii="Times New Roman" w:hAnsi="Times New Roman" w:cs="Times New Roman"/>
          <w:sz w:val="24"/>
          <w:szCs w:val="24"/>
        </w:rPr>
        <w:t xml:space="preserve">. Полиморфизм гена </w:t>
      </w:r>
      <w:r w:rsidRPr="000B1433">
        <w:rPr>
          <w:rFonts w:ascii="Times New Roman" w:hAnsi="Times New Roman" w:cs="Times New Roman"/>
          <w:sz w:val="24"/>
          <w:szCs w:val="24"/>
          <w:lang w:val="en-US"/>
        </w:rPr>
        <w:t>TNF</w:t>
      </w:r>
      <w:r w:rsidRPr="000B1433">
        <w:rPr>
          <w:rFonts w:ascii="Times New Roman" w:hAnsi="Times New Roman" w:cs="Times New Roman"/>
          <w:sz w:val="24"/>
          <w:szCs w:val="24"/>
        </w:rPr>
        <w:t xml:space="preserve"> и ряда других генов, связанных с воспалительным ответом, также влияет на исход инфекции Н.</w:t>
      </w:r>
      <w:r w:rsidRPr="000B1433">
        <w:rPr>
          <w:rFonts w:ascii="Times New Roman" w:hAnsi="Times New Roman" w:cs="Times New Roman"/>
          <w:sz w:val="24"/>
          <w:szCs w:val="24"/>
          <w:lang w:val="en-US"/>
        </w:rPr>
        <w:t>pylori</w:t>
      </w:r>
      <w:r w:rsidRPr="000B1433">
        <w:rPr>
          <w:rFonts w:ascii="Times New Roman" w:hAnsi="Times New Roman" w:cs="Times New Roman"/>
          <w:sz w:val="24"/>
          <w:szCs w:val="24"/>
        </w:rPr>
        <w:t xml:space="preserve">. Тяжесть заболевания может быть обусловлена генетическими особенностями штаммов </w:t>
      </w:r>
      <w:r w:rsidRPr="000B1433">
        <w:rPr>
          <w:rFonts w:ascii="Times New Roman" w:hAnsi="Times New Roman" w:cs="Times New Roman"/>
          <w:sz w:val="24"/>
          <w:szCs w:val="24"/>
          <w:lang w:val="en-US"/>
        </w:rPr>
        <w:t>H</w:t>
      </w:r>
      <w:r w:rsidRPr="000B1433">
        <w:rPr>
          <w:rFonts w:ascii="Times New Roman" w:hAnsi="Times New Roman" w:cs="Times New Roman"/>
          <w:sz w:val="24"/>
          <w:szCs w:val="24"/>
        </w:rPr>
        <w:t xml:space="preserve">. </w:t>
      </w:r>
      <w:r w:rsidRPr="000B1433">
        <w:rPr>
          <w:rFonts w:ascii="Times New Roman" w:hAnsi="Times New Roman" w:cs="Times New Roman"/>
          <w:sz w:val="24"/>
          <w:szCs w:val="24"/>
          <w:lang w:val="en-US"/>
        </w:rPr>
        <w:t>pylori</w:t>
      </w:r>
      <w:r w:rsidRPr="000B1433">
        <w:rPr>
          <w:rFonts w:ascii="Times New Roman" w:hAnsi="Times New Roman" w:cs="Times New Roman"/>
          <w:sz w:val="24"/>
          <w:szCs w:val="24"/>
        </w:rPr>
        <w:t xml:space="preserve">. Например, ген </w:t>
      </w:r>
      <w:proofErr w:type="spellStart"/>
      <w:r w:rsidRPr="000B1433">
        <w:rPr>
          <w:rFonts w:ascii="Times New Roman" w:hAnsi="Times New Roman" w:cs="Times New Roman"/>
          <w:sz w:val="24"/>
          <w:szCs w:val="24"/>
          <w:lang w:val="en-US"/>
        </w:rPr>
        <w:t>CagA</w:t>
      </w:r>
      <w:proofErr w:type="spellEnd"/>
      <w:r w:rsidRPr="000B1433">
        <w:rPr>
          <w:rFonts w:ascii="Times New Roman" w:hAnsi="Times New Roman" w:cs="Times New Roman"/>
          <w:sz w:val="24"/>
          <w:szCs w:val="24"/>
        </w:rPr>
        <w:t xml:space="preserve"> (маркер патогенности) определяется в 50% всех штаммов </w:t>
      </w:r>
      <w:r w:rsidRPr="000B1433">
        <w:rPr>
          <w:rFonts w:ascii="Times New Roman" w:hAnsi="Times New Roman" w:cs="Times New Roman"/>
          <w:sz w:val="24"/>
          <w:szCs w:val="24"/>
          <w:lang w:val="en-US"/>
        </w:rPr>
        <w:t>H</w:t>
      </w:r>
      <w:r w:rsidRPr="000B1433">
        <w:rPr>
          <w:rFonts w:ascii="Times New Roman" w:hAnsi="Times New Roman" w:cs="Times New Roman"/>
          <w:sz w:val="24"/>
          <w:szCs w:val="24"/>
        </w:rPr>
        <w:t xml:space="preserve">. </w:t>
      </w:r>
      <w:r w:rsidRPr="000B1433">
        <w:rPr>
          <w:rFonts w:ascii="Times New Roman" w:hAnsi="Times New Roman" w:cs="Times New Roman"/>
          <w:sz w:val="24"/>
          <w:szCs w:val="24"/>
          <w:lang w:val="en-US"/>
        </w:rPr>
        <w:t>pylori</w:t>
      </w:r>
      <w:r w:rsidRPr="000B1433">
        <w:rPr>
          <w:rFonts w:ascii="Times New Roman" w:hAnsi="Times New Roman" w:cs="Times New Roman"/>
          <w:sz w:val="24"/>
          <w:szCs w:val="24"/>
        </w:rPr>
        <w:t xml:space="preserve"> и в 90% штаммов этого микроорганизма, выделенных в популяциях с высоким риском развития рака желудка.</w:t>
      </w:r>
    </w:p>
    <w:p w:rsidR="008416DF" w:rsidRPr="000B1433" w:rsidRDefault="008416DF"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sz w:val="24"/>
          <w:szCs w:val="24"/>
        </w:rPr>
        <w:t xml:space="preserve">Возможные осложнения язвенной болезни – кровотечения, перфорация, </w:t>
      </w:r>
      <w:proofErr w:type="spellStart"/>
      <w:r w:rsidRPr="000B1433">
        <w:rPr>
          <w:rFonts w:ascii="Times New Roman" w:hAnsi="Times New Roman" w:cs="Times New Roman"/>
          <w:sz w:val="24"/>
          <w:szCs w:val="24"/>
        </w:rPr>
        <w:t>пенетрация</w:t>
      </w:r>
      <w:proofErr w:type="spellEnd"/>
      <w:r w:rsidRPr="000B1433">
        <w:rPr>
          <w:rFonts w:ascii="Times New Roman" w:hAnsi="Times New Roman" w:cs="Times New Roman"/>
          <w:sz w:val="24"/>
          <w:szCs w:val="24"/>
        </w:rPr>
        <w:t>, малигнизация, стеноз (</w:t>
      </w:r>
      <w:r w:rsidRPr="000B1433">
        <w:rPr>
          <w:rFonts w:ascii="Times New Roman" w:hAnsi="Times New Roman" w:cs="Times New Roman"/>
          <w:i/>
          <w:sz w:val="24"/>
          <w:szCs w:val="24"/>
        </w:rPr>
        <w:t>см. слайд 2</w:t>
      </w:r>
      <w:r w:rsidR="00AD1A82" w:rsidRPr="000B1433">
        <w:rPr>
          <w:rFonts w:ascii="Times New Roman" w:hAnsi="Times New Roman" w:cs="Times New Roman"/>
          <w:i/>
          <w:sz w:val="24"/>
          <w:szCs w:val="24"/>
        </w:rPr>
        <w:t>5</w:t>
      </w:r>
      <w:r w:rsidRPr="000B1433">
        <w:rPr>
          <w:rFonts w:ascii="Times New Roman" w:hAnsi="Times New Roman" w:cs="Times New Roman"/>
          <w:sz w:val="24"/>
          <w:szCs w:val="24"/>
        </w:rPr>
        <w:t xml:space="preserve">). </w:t>
      </w:r>
    </w:p>
    <w:p w:rsidR="0019292B" w:rsidRPr="000B1433" w:rsidRDefault="003C222E"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sz w:val="24"/>
          <w:szCs w:val="24"/>
        </w:rPr>
        <w:t xml:space="preserve"> </w:t>
      </w:r>
      <w:r w:rsidRPr="000B1433">
        <w:rPr>
          <w:rFonts w:ascii="Times New Roman" w:hAnsi="Times New Roman" w:cs="Times New Roman"/>
          <w:i/>
          <w:sz w:val="24"/>
          <w:szCs w:val="24"/>
        </w:rPr>
        <w:t xml:space="preserve"> </w:t>
      </w:r>
      <w:r w:rsidR="00FB08C1" w:rsidRPr="000B1433">
        <w:rPr>
          <w:rFonts w:ascii="Times New Roman" w:hAnsi="Times New Roman" w:cs="Times New Roman"/>
          <w:i/>
          <w:sz w:val="24"/>
          <w:szCs w:val="24"/>
        </w:rPr>
        <w:t xml:space="preserve">    </w:t>
      </w:r>
      <w:proofErr w:type="gramStart"/>
      <w:r w:rsidR="008416DF" w:rsidRPr="000B1433">
        <w:rPr>
          <w:rFonts w:ascii="Times New Roman" w:hAnsi="Times New Roman" w:cs="Times New Roman"/>
          <w:b/>
          <w:sz w:val="24"/>
          <w:szCs w:val="24"/>
        </w:rPr>
        <w:t>Нарушения пищеварения в кишечнике</w:t>
      </w:r>
      <w:r w:rsidR="0019292B" w:rsidRPr="000B1433">
        <w:rPr>
          <w:rFonts w:ascii="Times New Roman" w:hAnsi="Times New Roman" w:cs="Times New Roman"/>
          <w:b/>
          <w:sz w:val="24"/>
          <w:szCs w:val="24"/>
        </w:rPr>
        <w:t xml:space="preserve"> </w:t>
      </w:r>
      <w:r w:rsidR="0019292B" w:rsidRPr="000B1433">
        <w:rPr>
          <w:rFonts w:ascii="Times New Roman" w:hAnsi="Times New Roman" w:cs="Times New Roman"/>
          <w:sz w:val="24"/>
          <w:szCs w:val="24"/>
        </w:rPr>
        <w:t xml:space="preserve">могут быть связаны с нарушением секреторной, всасывающей, инкреторной, экскреторной функций кишечника. </w:t>
      </w:r>
      <w:proofErr w:type="gramEnd"/>
    </w:p>
    <w:p w:rsidR="0019292B" w:rsidRPr="000B1433" w:rsidRDefault="0019292B"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i/>
          <w:sz w:val="24"/>
          <w:szCs w:val="24"/>
        </w:rPr>
        <w:t>Патология секреторной функции кишечника</w:t>
      </w:r>
      <w:r w:rsidRPr="000B1433">
        <w:rPr>
          <w:rFonts w:ascii="Times New Roman" w:hAnsi="Times New Roman" w:cs="Times New Roman"/>
          <w:b/>
          <w:sz w:val="24"/>
          <w:szCs w:val="24"/>
        </w:rPr>
        <w:t xml:space="preserve"> </w:t>
      </w:r>
      <w:r w:rsidRPr="000B1433">
        <w:rPr>
          <w:rFonts w:ascii="Times New Roman" w:hAnsi="Times New Roman" w:cs="Times New Roman"/>
          <w:sz w:val="24"/>
          <w:szCs w:val="24"/>
        </w:rPr>
        <w:t xml:space="preserve">связано с нарушением   желчеотделения. Недостаточное поступление желчи в двенадцатиперстную кишку называется </w:t>
      </w:r>
      <w:proofErr w:type="spellStart"/>
      <w:r w:rsidRPr="000B1433">
        <w:rPr>
          <w:rFonts w:ascii="Times New Roman" w:hAnsi="Times New Roman" w:cs="Times New Roman"/>
          <w:sz w:val="24"/>
          <w:szCs w:val="24"/>
        </w:rPr>
        <w:t>гипохолия</w:t>
      </w:r>
      <w:proofErr w:type="spellEnd"/>
      <w:r w:rsidRPr="000B1433">
        <w:rPr>
          <w:rFonts w:ascii="Times New Roman" w:hAnsi="Times New Roman" w:cs="Times New Roman"/>
          <w:sz w:val="24"/>
          <w:szCs w:val="24"/>
        </w:rPr>
        <w:t xml:space="preserve">, а полное прекращение – ахолия. Вследствие нарушения желчеотделения нарушается </w:t>
      </w:r>
      <w:proofErr w:type="spellStart"/>
      <w:r w:rsidRPr="000B1433">
        <w:rPr>
          <w:rFonts w:ascii="Times New Roman" w:hAnsi="Times New Roman" w:cs="Times New Roman"/>
          <w:sz w:val="24"/>
          <w:szCs w:val="24"/>
        </w:rPr>
        <w:t>эмульгация</w:t>
      </w:r>
      <w:proofErr w:type="spellEnd"/>
      <w:r w:rsidRPr="000B1433">
        <w:rPr>
          <w:rFonts w:ascii="Times New Roman" w:hAnsi="Times New Roman" w:cs="Times New Roman"/>
          <w:sz w:val="24"/>
          <w:szCs w:val="24"/>
        </w:rPr>
        <w:t xml:space="preserve"> и всасывание жиров в кишечнике, что приводит к </w:t>
      </w:r>
      <w:proofErr w:type="spellStart"/>
      <w:r w:rsidRPr="000B1433">
        <w:rPr>
          <w:rFonts w:ascii="Times New Roman" w:hAnsi="Times New Roman" w:cs="Times New Roman"/>
          <w:sz w:val="24"/>
          <w:szCs w:val="24"/>
        </w:rPr>
        <w:t>стеаторее</w:t>
      </w:r>
      <w:proofErr w:type="spellEnd"/>
      <w:r w:rsidRPr="000B1433">
        <w:rPr>
          <w:rFonts w:ascii="Times New Roman" w:hAnsi="Times New Roman" w:cs="Times New Roman"/>
          <w:sz w:val="24"/>
          <w:szCs w:val="24"/>
        </w:rPr>
        <w:t xml:space="preserve"> (выведение непереваренных жиров в составе кала). </w:t>
      </w:r>
    </w:p>
    <w:p w:rsidR="00FB08C1" w:rsidRPr="000B1433" w:rsidRDefault="0019292B"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i/>
          <w:sz w:val="24"/>
          <w:szCs w:val="24"/>
        </w:rPr>
        <w:t xml:space="preserve">Патология секреторной функции кишечника </w:t>
      </w:r>
      <w:r w:rsidRPr="000B1433">
        <w:rPr>
          <w:rFonts w:ascii="Times New Roman" w:hAnsi="Times New Roman" w:cs="Times New Roman"/>
          <w:sz w:val="24"/>
          <w:szCs w:val="24"/>
        </w:rPr>
        <w:t xml:space="preserve">может быть связано также с патологией </w:t>
      </w:r>
      <w:proofErr w:type="spellStart"/>
      <w:r w:rsidRPr="000B1433">
        <w:rPr>
          <w:rFonts w:ascii="Times New Roman" w:hAnsi="Times New Roman" w:cs="Times New Roman"/>
          <w:i/>
          <w:sz w:val="24"/>
          <w:szCs w:val="24"/>
        </w:rPr>
        <w:t>поджелудо</w:t>
      </w:r>
      <w:r w:rsidR="001661F6" w:rsidRPr="000B1433">
        <w:rPr>
          <w:rFonts w:ascii="Times New Roman" w:hAnsi="Times New Roman" w:cs="Times New Roman"/>
          <w:i/>
          <w:sz w:val="24"/>
          <w:szCs w:val="24"/>
        </w:rPr>
        <w:t>и</w:t>
      </w:r>
      <w:r w:rsidRPr="000B1433">
        <w:rPr>
          <w:rFonts w:ascii="Times New Roman" w:hAnsi="Times New Roman" w:cs="Times New Roman"/>
          <w:i/>
          <w:sz w:val="24"/>
          <w:szCs w:val="24"/>
        </w:rPr>
        <w:t>чной</w:t>
      </w:r>
      <w:proofErr w:type="spellEnd"/>
      <w:r w:rsidRPr="000B1433">
        <w:rPr>
          <w:rFonts w:ascii="Times New Roman" w:hAnsi="Times New Roman" w:cs="Times New Roman"/>
          <w:i/>
          <w:sz w:val="24"/>
          <w:szCs w:val="24"/>
        </w:rPr>
        <w:t xml:space="preserve"> железы.</w:t>
      </w:r>
      <w:r w:rsidRPr="000B1433">
        <w:rPr>
          <w:rFonts w:ascii="Times New Roman" w:hAnsi="Times New Roman" w:cs="Times New Roman"/>
          <w:sz w:val="24"/>
          <w:szCs w:val="24"/>
        </w:rPr>
        <w:t xml:space="preserve"> К причинам снижения экскреторной функции поджелудочной железы относятся</w:t>
      </w:r>
    </w:p>
    <w:p w:rsidR="0019292B" w:rsidRPr="000B1433" w:rsidRDefault="0019292B"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sz w:val="24"/>
          <w:szCs w:val="24"/>
        </w:rPr>
        <w:t>- резекция поджелудочной железы</w:t>
      </w:r>
      <w:r w:rsidR="00C51D7F" w:rsidRPr="000B1433">
        <w:rPr>
          <w:rFonts w:ascii="Times New Roman" w:hAnsi="Times New Roman" w:cs="Times New Roman"/>
          <w:sz w:val="24"/>
          <w:szCs w:val="24"/>
        </w:rPr>
        <w:t>, ее некроз, склероз и др.</w:t>
      </w:r>
    </w:p>
    <w:p w:rsidR="00C51D7F" w:rsidRPr="000B1433" w:rsidRDefault="00C51D7F"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sz w:val="24"/>
          <w:szCs w:val="24"/>
        </w:rPr>
        <w:t xml:space="preserve">- закупорка панкреатического протока и патологии, приводящие с </w:t>
      </w:r>
      <w:proofErr w:type="spellStart"/>
      <w:r w:rsidRPr="000B1433">
        <w:rPr>
          <w:rFonts w:ascii="Times New Roman" w:hAnsi="Times New Roman" w:cs="Times New Roman"/>
          <w:sz w:val="24"/>
          <w:szCs w:val="24"/>
        </w:rPr>
        <w:t>внутрипротоковой</w:t>
      </w:r>
      <w:proofErr w:type="spellEnd"/>
      <w:r w:rsidRPr="000B1433">
        <w:rPr>
          <w:rFonts w:ascii="Times New Roman" w:hAnsi="Times New Roman" w:cs="Times New Roman"/>
          <w:sz w:val="24"/>
          <w:szCs w:val="24"/>
        </w:rPr>
        <w:t xml:space="preserve"> гипертензии (</w:t>
      </w:r>
      <w:proofErr w:type="spellStart"/>
      <w:r w:rsidRPr="000B1433">
        <w:rPr>
          <w:rFonts w:ascii="Times New Roman" w:hAnsi="Times New Roman" w:cs="Times New Roman"/>
          <w:sz w:val="24"/>
          <w:szCs w:val="24"/>
        </w:rPr>
        <w:t>холедохолитиаз</w:t>
      </w:r>
      <w:proofErr w:type="spellEnd"/>
      <w:r w:rsidRPr="000B1433">
        <w:rPr>
          <w:rFonts w:ascii="Times New Roman" w:hAnsi="Times New Roman" w:cs="Times New Roman"/>
          <w:sz w:val="24"/>
          <w:szCs w:val="24"/>
        </w:rPr>
        <w:t xml:space="preserve"> и т.д.)</w:t>
      </w:r>
    </w:p>
    <w:p w:rsidR="00C51D7F" w:rsidRPr="000B1433" w:rsidRDefault="00C51D7F"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sz w:val="24"/>
          <w:szCs w:val="24"/>
        </w:rPr>
        <w:t xml:space="preserve">-  нарушения нервно-гуморальной регуляции и др. </w:t>
      </w:r>
    </w:p>
    <w:p w:rsidR="001661F6" w:rsidRPr="000B1433" w:rsidRDefault="00C51D7F"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sz w:val="24"/>
          <w:szCs w:val="24"/>
        </w:rPr>
        <w:t xml:space="preserve">Основной патологией </w:t>
      </w:r>
      <w:r w:rsidR="00DA00D9" w:rsidRPr="000B1433">
        <w:rPr>
          <w:rFonts w:ascii="Times New Roman" w:hAnsi="Times New Roman" w:cs="Times New Roman"/>
          <w:sz w:val="24"/>
          <w:szCs w:val="24"/>
        </w:rPr>
        <w:t>поджелудочной железы яв</w:t>
      </w:r>
      <w:r w:rsidR="0014429D" w:rsidRPr="000B1433">
        <w:rPr>
          <w:rFonts w:ascii="Times New Roman" w:hAnsi="Times New Roman" w:cs="Times New Roman"/>
          <w:sz w:val="24"/>
          <w:szCs w:val="24"/>
        </w:rPr>
        <w:t>ляется панкреатит.</w:t>
      </w:r>
      <w:r w:rsidR="001661F6" w:rsidRPr="000B1433">
        <w:rPr>
          <w:rFonts w:ascii="Times New Roman" w:hAnsi="Times New Roman" w:cs="Times New Roman"/>
          <w:sz w:val="24"/>
          <w:szCs w:val="24"/>
        </w:rPr>
        <w:t xml:space="preserve"> Причины и патогенез острого панкреатита представлен на </w:t>
      </w:r>
      <w:r w:rsidR="001661F6" w:rsidRPr="000B1433">
        <w:rPr>
          <w:rFonts w:ascii="Times New Roman" w:hAnsi="Times New Roman" w:cs="Times New Roman"/>
          <w:i/>
          <w:sz w:val="24"/>
          <w:szCs w:val="24"/>
        </w:rPr>
        <w:t>слайде 27</w:t>
      </w:r>
      <w:r w:rsidR="001661F6" w:rsidRPr="000B1433">
        <w:rPr>
          <w:rFonts w:ascii="Times New Roman" w:hAnsi="Times New Roman" w:cs="Times New Roman"/>
          <w:sz w:val="24"/>
          <w:szCs w:val="24"/>
        </w:rPr>
        <w:t xml:space="preserve">.  </w:t>
      </w:r>
    </w:p>
    <w:p w:rsidR="001661F6" w:rsidRPr="000B1433" w:rsidRDefault="001661F6"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sz w:val="24"/>
          <w:szCs w:val="24"/>
        </w:rPr>
        <w:lastRenderedPageBreak/>
        <w:t xml:space="preserve"> </w:t>
      </w:r>
      <w:r w:rsidR="0014429D" w:rsidRPr="000B1433">
        <w:rPr>
          <w:rFonts w:ascii="Times New Roman" w:hAnsi="Times New Roman" w:cs="Times New Roman"/>
          <w:sz w:val="24"/>
          <w:szCs w:val="24"/>
        </w:rPr>
        <w:t xml:space="preserve"> </w:t>
      </w:r>
      <w:r w:rsidRPr="000B1433">
        <w:rPr>
          <w:rFonts w:ascii="Times New Roman" w:hAnsi="Times New Roman" w:cs="Times New Roman"/>
          <w:i/>
          <w:sz w:val="24"/>
          <w:szCs w:val="24"/>
        </w:rPr>
        <w:t xml:space="preserve">Патология секреторной функции тонкого кишечника </w:t>
      </w:r>
      <w:r w:rsidRPr="000B1433">
        <w:rPr>
          <w:rFonts w:ascii="Times New Roman" w:hAnsi="Times New Roman" w:cs="Times New Roman"/>
          <w:sz w:val="24"/>
          <w:szCs w:val="24"/>
        </w:rPr>
        <w:t xml:space="preserve">наблюдается при </w:t>
      </w:r>
      <w:proofErr w:type="spellStart"/>
      <w:r w:rsidRPr="000B1433">
        <w:rPr>
          <w:rFonts w:ascii="Times New Roman" w:hAnsi="Times New Roman" w:cs="Times New Roman"/>
          <w:sz w:val="24"/>
          <w:szCs w:val="24"/>
        </w:rPr>
        <w:t>гип</w:t>
      </w:r>
      <w:proofErr w:type="gramStart"/>
      <w:r w:rsidRPr="000B1433">
        <w:rPr>
          <w:rFonts w:ascii="Times New Roman" w:hAnsi="Times New Roman" w:cs="Times New Roman"/>
          <w:sz w:val="24"/>
          <w:szCs w:val="24"/>
        </w:rPr>
        <w:t>о</w:t>
      </w:r>
      <w:proofErr w:type="spellEnd"/>
      <w:r w:rsidRPr="000B1433">
        <w:rPr>
          <w:rFonts w:ascii="Times New Roman" w:hAnsi="Times New Roman" w:cs="Times New Roman"/>
          <w:sz w:val="24"/>
          <w:szCs w:val="24"/>
        </w:rPr>
        <w:t>-</w:t>
      </w:r>
      <w:proofErr w:type="gramEnd"/>
      <w:r w:rsidRPr="000B1433">
        <w:rPr>
          <w:rFonts w:ascii="Times New Roman" w:hAnsi="Times New Roman" w:cs="Times New Roman"/>
          <w:sz w:val="24"/>
          <w:szCs w:val="24"/>
        </w:rPr>
        <w:t xml:space="preserve"> и атрофии слизистой оболочки кишечника, язвенно-некротических повреждениях, резекции кишечника и др. </w:t>
      </w:r>
      <w:r w:rsidR="00ED27F4" w:rsidRPr="000B1433">
        <w:rPr>
          <w:rFonts w:ascii="Times New Roman" w:hAnsi="Times New Roman" w:cs="Times New Roman"/>
          <w:sz w:val="24"/>
          <w:szCs w:val="24"/>
        </w:rPr>
        <w:t xml:space="preserve">При этом развиваются </w:t>
      </w:r>
      <w:proofErr w:type="spellStart"/>
      <w:r w:rsidR="00ED27F4" w:rsidRPr="000B1433">
        <w:rPr>
          <w:rFonts w:ascii="Times New Roman" w:hAnsi="Times New Roman" w:cs="Times New Roman"/>
          <w:sz w:val="24"/>
          <w:szCs w:val="24"/>
        </w:rPr>
        <w:t>интестинальные</w:t>
      </w:r>
      <w:proofErr w:type="spellEnd"/>
      <w:r w:rsidR="00ED27F4" w:rsidRPr="000B1433">
        <w:rPr>
          <w:rFonts w:ascii="Times New Roman" w:hAnsi="Times New Roman" w:cs="Times New Roman"/>
          <w:sz w:val="24"/>
          <w:szCs w:val="24"/>
        </w:rPr>
        <w:t xml:space="preserve"> энзимопатии. </w:t>
      </w:r>
    </w:p>
    <w:p w:rsidR="00ED27F4" w:rsidRPr="000B1433" w:rsidRDefault="001661F6" w:rsidP="000B1433">
      <w:pPr>
        <w:spacing w:line="360" w:lineRule="auto"/>
        <w:ind w:left="360" w:firstLine="348"/>
        <w:jc w:val="both"/>
        <w:rPr>
          <w:rFonts w:ascii="Times New Roman" w:hAnsi="Times New Roman" w:cs="Times New Roman"/>
          <w:sz w:val="24"/>
          <w:szCs w:val="24"/>
        </w:rPr>
      </w:pPr>
      <w:r w:rsidRPr="000B1433">
        <w:rPr>
          <w:rFonts w:ascii="Times New Roman" w:hAnsi="Times New Roman" w:cs="Times New Roman"/>
          <w:i/>
          <w:sz w:val="24"/>
          <w:szCs w:val="24"/>
        </w:rPr>
        <w:t>Энзимопатии</w:t>
      </w:r>
      <w:r w:rsidR="00ED27F4" w:rsidRPr="000B1433">
        <w:rPr>
          <w:rFonts w:ascii="Times New Roman" w:hAnsi="Times New Roman" w:cs="Times New Roman"/>
          <w:sz w:val="24"/>
          <w:szCs w:val="24"/>
        </w:rPr>
        <w:t xml:space="preserve"> могут быть врожденные и приобретенные. Врожденные возникают при недостаточности </w:t>
      </w:r>
      <w:proofErr w:type="spellStart"/>
      <w:r w:rsidR="00ED27F4" w:rsidRPr="000B1433">
        <w:rPr>
          <w:rFonts w:ascii="Times New Roman" w:hAnsi="Times New Roman" w:cs="Times New Roman"/>
          <w:sz w:val="24"/>
          <w:szCs w:val="24"/>
        </w:rPr>
        <w:t>дисахаридазы</w:t>
      </w:r>
      <w:proofErr w:type="spellEnd"/>
      <w:r w:rsidR="00ED27F4" w:rsidRPr="000B1433">
        <w:rPr>
          <w:rFonts w:ascii="Times New Roman" w:hAnsi="Times New Roman" w:cs="Times New Roman"/>
          <w:sz w:val="24"/>
          <w:szCs w:val="24"/>
        </w:rPr>
        <w:t xml:space="preserve">, </w:t>
      </w:r>
      <w:proofErr w:type="spellStart"/>
      <w:r w:rsidR="00ED27F4" w:rsidRPr="000B1433">
        <w:rPr>
          <w:rFonts w:ascii="Times New Roman" w:hAnsi="Times New Roman" w:cs="Times New Roman"/>
          <w:sz w:val="24"/>
          <w:szCs w:val="24"/>
        </w:rPr>
        <w:t>лактазы</w:t>
      </w:r>
      <w:proofErr w:type="spellEnd"/>
      <w:r w:rsidR="00ED27F4" w:rsidRPr="000B1433">
        <w:rPr>
          <w:rFonts w:ascii="Times New Roman" w:hAnsi="Times New Roman" w:cs="Times New Roman"/>
          <w:sz w:val="24"/>
          <w:szCs w:val="24"/>
        </w:rPr>
        <w:t xml:space="preserve">, сахаразы, </w:t>
      </w:r>
      <w:proofErr w:type="spellStart"/>
      <w:r w:rsidR="00ED27F4" w:rsidRPr="000B1433">
        <w:rPr>
          <w:rFonts w:ascii="Times New Roman" w:hAnsi="Times New Roman" w:cs="Times New Roman"/>
          <w:sz w:val="24"/>
          <w:szCs w:val="24"/>
        </w:rPr>
        <w:t>изомальтазы</w:t>
      </w:r>
      <w:proofErr w:type="spellEnd"/>
      <w:r w:rsidR="00ED27F4" w:rsidRPr="000B1433">
        <w:rPr>
          <w:rFonts w:ascii="Times New Roman" w:hAnsi="Times New Roman" w:cs="Times New Roman"/>
          <w:sz w:val="24"/>
          <w:szCs w:val="24"/>
        </w:rPr>
        <w:t xml:space="preserve">, энтерокиназы и др. ферментов. В качестве примера врожденных энзимопатий можно привести </w:t>
      </w:r>
      <w:proofErr w:type="spellStart"/>
      <w:r w:rsidR="00ED27F4" w:rsidRPr="000B1433">
        <w:rPr>
          <w:rFonts w:ascii="Times New Roman" w:hAnsi="Times New Roman" w:cs="Times New Roman"/>
          <w:sz w:val="24"/>
          <w:szCs w:val="24"/>
        </w:rPr>
        <w:t>глютеновую</w:t>
      </w:r>
      <w:proofErr w:type="spellEnd"/>
      <w:r w:rsidR="00ED27F4" w:rsidRPr="000B1433">
        <w:rPr>
          <w:rFonts w:ascii="Times New Roman" w:hAnsi="Times New Roman" w:cs="Times New Roman"/>
          <w:sz w:val="24"/>
          <w:szCs w:val="24"/>
        </w:rPr>
        <w:t xml:space="preserve"> </w:t>
      </w:r>
      <w:proofErr w:type="spellStart"/>
      <w:r w:rsidR="00ED27F4" w:rsidRPr="000B1433">
        <w:rPr>
          <w:rFonts w:ascii="Times New Roman" w:hAnsi="Times New Roman" w:cs="Times New Roman"/>
          <w:sz w:val="24"/>
          <w:szCs w:val="24"/>
        </w:rPr>
        <w:t>энтеропатию</w:t>
      </w:r>
      <w:proofErr w:type="spellEnd"/>
      <w:r w:rsidR="003349FB" w:rsidRPr="000B1433">
        <w:rPr>
          <w:rFonts w:ascii="Times New Roman" w:hAnsi="Times New Roman" w:cs="Times New Roman"/>
          <w:sz w:val="24"/>
          <w:szCs w:val="24"/>
        </w:rPr>
        <w:t xml:space="preserve"> (</w:t>
      </w:r>
      <w:proofErr w:type="spellStart"/>
      <w:r w:rsidR="003349FB" w:rsidRPr="000B1433">
        <w:rPr>
          <w:rFonts w:ascii="Times New Roman" w:hAnsi="Times New Roman" w:cs="Times New Roman"/>
          <w:sz w:val="24"/>
          <w:szCs w:val="24"/>
        </w:rPr>
        <w:t>целиакия</w:t>
      </w:r>
      <w:proofErr w:type="spellEnd"/>
      <w:r w:rsidR="003349FB" w:rsidRPr="000B1433">
        <w:rPr>
          <w:rFonts w:ascii="Times New Roman" w:hAnsi="Times New Roman" w:cs="Times New Roman"/>
          <w:sz w:val="24"/>
          <w:szCs w:val="24"/>
        </w:rPr>
        <w:t>)</w:t>
      </w:r>
      <w:r w:rsidR="00ED27F4" w:rsidRPr="000B1433">
        <w:rPr>
          <w:rFonts w:ascii="Times New Roman" w:hAnsi="Times New Roman" w:cs="Times New Roman"/>
          <w:sz w:val="24"/>
          <w:szCs w:val="24"/>
        </w:rPr>
        <w:t xml:space="preserve">. </w:t>
      </w:r>
      <w:proofErr w:type="spellStart"/>
      <w:r w:rsidR="003349FB" w:rsidRPr="000B1433">
        <w:rPr>
          <w:rFonts w:ascii="Times New Roman" w:hAnsi="Times New Roman" w:cs="Times New Roman"/>
          <w:sz w:val="24"/>
          <w:szCs w:val="24"/>
        </w:rPr>
        <w:t>Целиакия</w:t>
      </w:r>
      <w:proofErr w:type="spellEnd"/>
      <w:r w:rsidR="003349FB" w:rsidRPr="000B1433">
        <w:rPr>
          <w:rFonts w:ascii="Times New Roman" w:hAnsi="Times New Roman" w:cs="Times New Roman"/>
          <w:sz w:val="24"/>
          <w:szCs w:val="24"/>
        </w:rPr>
        <w:t xml:space="preserve"> развивается только у генетически предрасположенных людей. В странах, населенных в основном представителями европеоидной расы, распространенность </w:t>
      </w:r>
      <w:proofErr w:type="spellStart"/>
      <w:r w:rsidR="003349FB" w:rsidRPr="000B1433">
        <w:rPr>
          <w:rFonts w:ascii="Times New Roman" w:hAnsi="Times New Roman" w:cs="Times New Roman"/>
          <w:sz w:val="24"/>
          <w:szCs w:val="24"/>
        </w:rPr>
        <w:t>целиакии</w:t>
      </w:r>
      <w:proofErr w:type="spellEnd"/>
      <w:r w:rsidR="003349FB" w:rsidRPr="000B1433">
        <w:rPr>
          <w:rFonts w:ascii="Times New Roman" w:hAnsi="Times New Roman" w:cs="Times New Roman"/>
          <w:sz w:val="24"/>
          <w:szCs w:val="24"/>
        </w:rPr>
        <w:t xml:space="preserve"> составляет 0,5-1,0%.</w:t>
      </w:r>
      <w:r w:rsidR="00ED27F4" w:rsidRPr="000B1433">
        <w:rPr>
          <w:rFonts w:ascii="Times New Roman" w:hAnsi="Times New Roman" w:cs="Times New Roman"/>
          <w:sz w:val="24"/>
          <w:szCs w:val="24"/>
        </w:rPr>
        <w:t xml:space="preserve">При этом вследствие образования антител против </w:t>
      </w:r>
      <w:proofErr w:type="spellStart"/>
      <w:r w:rsidR="00ED27F4" w:rsidRPr="000B1433">
        <w:rPr>
          <w:rFonts w:ascii="Times New Roman" w:hAnsi="Times New Roman" w:cs="Times New Roman"/>
          <w:sz w:val="24"/>
          <w:szCs w:val="24"/>
        </w:rPr>
        <w:t>глютена</w:t>
      </w:r>
      <w:proofErr w:type="spellEnd"/>
      <w:r w:rsidR="00ED27F4" w:rsidRPr="000B1433">
        <w:rPr>
          <w:rFonts w:ascii="Times New Roman" w:hAnsi="Times New Roman" w:cs="Times New Roman"/>
          <w:sz w:val="24"/>
          <w:szCs w:val="24"/>
        </w:rPr>
        <w:t xml:space="preserve"> повреждается кишечный эпителий, что приводит к нарушению переваривания и всасывания </w:t>
      </w:r>
      <w:proofErr w:type="spellStart"/>
      <w:r w:rsidR="00ED27F4" w:rsidRPr="000B1433">
        <w:rPr>
          <w:rFonts w:ascii="Times New Roman" w:hAnsi="Times New Roman" w:cs="Times New Roman"/>
          <w:sz w:val="24"/>
          <w:szCs w:val="24"/>
        </w:rPr>
        <w:t>глютена</w:t>
      </w:r>
      <w:proofErr w:type="spellEnd"/>
      <w:r w:rsidR="00ED27F4" w:rsidRPr="000B1433">
        <w:rPr>
          <w:rFonts w:ascii="Times New Roman" w:hAnsi="Times New Roman" w:cs="Times New Roman"/>
          <w:sz w:val="24"/>
          <w:szCs w:val="24"/>
        </w:rPr>
        <w:t xml:space="preserve">, входящего в состав зерновых культур (пшеница, рожь и т.д.). </w:t>
      </w:r>
    </w:p>
    <w:p w:rsidR="001661F6" w:rsidRPr="000B1433" w:rsidRDefault="00ED27F4" w:rsidP="000B1433">
      <w:pPr>
        <w:spacing w:line="360" w:lineRule="auto"/>
        <w:ind w:left="360" w:firstLine="348"/>
        <w:jc w:val="both"/>
        <w:rPr>
          <w:rFonts w:ascii="Times New Roman" w:hAnsi="Times New Roman" w:cs="Times New Roman"/>
          <w:i/>
          <w:sz w:val="24"/>
          <w:szCs w:val="24"/>
        </w:rPr>
      </w:pPr>
      <w:r w:rsidRPr="000B1433">
        <w:rPr>
          <w:rFonts w:ascii="Times New Roman" w:hAnsi="Times New Roman" w:cs="Times New Roman"/>
          <w:i/>
          <w:sz w:val="24"/>
          <w:szCs w:val="24"/>
        </w:rPr>
        <w:t xml:space="preserve">Приобретенная энзимопатия </w:t>
      </w:r>
      <w:r w:rsidRPr="000B1433">
        <w:rPr>
          <w:rFonts w:ascii="Times New Roman" w:hAnsi="Times New Roman" w:cs="Times New Roman"/>
          <w:sz w:val="24"/>
          <w:szCs w:val="24"/>
        </w:rPr>
        <w:t xml:space="preserve">возникает после перенесенной кишечной патологии, которая приводит к недостаточности одного или нескольких ферментов. Такие заболевания сопровождаются </w:t>
      </w:r>
      <w:r w:rsidRPr="000B1433">
        <w:rPr>
          <w:rFonts w:ascii="Times New Roman" w:hAnsi="Times New Roman" w:cs="Times New Roman"/>
          <w:i/>
          <w:sz w:val="24"/>
          <w:szCs w:val="24"/>
        </w:rPr>
        <w:t xml:space="preserve">синдромом </w:t>
      </w:r>
      <w:proofErr w:type="spellStart"/>
      <w:r w:rsidRPr="000B1433">
        <w:rPr>
          <w:rFonts w:ascii="Times New Roman" w:hAnsi="Times New Roman" w:cs="Times New Roman"/>
          <w:i/>
          <w:sz w:val="24"/>
          <w:szCs w:val="24"/>
        </w:rPr>
        <w:t>мальдигестии</w:t>
      </w:r>
      <w:proofErr w:type="spellEnd"/>
      <w:r w:rsidRPr="000B1433">
        <w:rPr>
          <w:rFonts w:ascii="Times New Roman" w:hAnsi="Times New Roman" w:cs="Times New Roman"/>
          <w:sz w:val="24"/>
          <w:szCs w:val="24"/>
        </w:rPr>
        <w:t xml:space="preserve"> (нарушением полостного пищеварения).</w:t>
      </w:r>
      <w:r w:rsidR="0068127A" w:rsidRPr="000B1433">
        <w:rPr>
          <w:rFonts w:ascii="Times New Roman" w:hAnsi="Times New Roman" w:cs="Times New Roman"/>
          <w:sz w:val="24"/>
          <w:szCs w:val="24"/>
        </w:rPr>
        <w:t xml:space="preserve"> Выделяют желудочную, кишечную и панкреатическую формы синдрома </w:t>
      </w:r>
      <w:proofErr w:type="spellStart"/>
      <w:r w:rsidR="0068127A" w:rsidRPr="000B1433">
        <w:rPr>
          <w:rFonts w:ascii="Times New Roman" w:hAnsi="Times New Roman" w:cs="Times New Roman"/>
          <w:sz w:val="24"/>
          <w:szCs w:val="24"/>
        </w:rPr>
        <w:t>мальдигестии</w:t>
      </w:r>
      <w:proofErr w:type="spellEnd"/>
      <w:r w:rsidR="0068127A" w:rsidRPr="000B1433">
        <w:rPr>
          <w:rFonts w:ascii="Times New Roman" w:hAnsi="Times New Roman" w:cs="Times New Roman"/>
          <w:sz w:val="24"/>
          <w:szCs w:val="24"/>
        </w:rPr>
        <w:t xml:space="preserve"> (</w:t>
      </w:r>
      <w:proofErr w:type="spellStart"/>
      <w:r w:rsidR="0068127A" w:rsidRPr="000B1433">
        <w:rPr>
          <w:rFonts w:ascii="Times New Roman" w:hAnsi="Times New Roman" w:cs="Times New Roman"/>
          <w:i/>
          <w:sz w:val="24"/>
          <w:szCs w:val="24"/>
        </w:rPr>
        <w:t>см</w:t>
      </w:r>
      <w:proofErr w:type="gramStart"/>
      <w:r w:rsidR="0068127A" w:rsidRPr="000B1433">
        <w:rPr>
          <w:rFonts w:ascii="Times New Roman" w:hAnsi="Times New Roman" w:cs="Times New Roman"/>
          <w:i/>
          <w:sz w:val="24"/>
          <w:szCs w:val="24"/>
        </w:rPr>
        <w:t>.с</w:t>
      </w:r>
      <w:proofErr w:type="gramEnd"/>
      <w:r w:rsidR="0068127A" w:rsidRPr="000B1433">
        <w:rPr>
          <w:rFonts w:ascii="Times New Roman" w:hAnsi="Times New Roman" w:cs="Times New Roman"/>
          <w:i/>
          <w:sz w:val="24"/>
          <w:szCs w:val="24"/>
        </w:rPr>
        <w:t>лайд</w:t>
      </w:r>
      <w:proofErr w:type="spellEnd"/>
      <w:r w:rsidR="0068127A" w:rsidRPr="000B1433">
        <w:rPr>
          <w:rFonts w:ascii="Times New Roman" w:hAnsi="Times New Roman" w:cs="Times New Roman"/>
          <w:i/>
          <w:sz w:val="24"/>
          <w:szCs w:val="24"/>
        </w:rPr>
        <w:t xml:space="preserve"> 28</w:t>
      </w:r>
      <w:r w:rsidR="0068127A" w:rsidRPr="000B1433">
        <w:rPr>
          <w:rFonts w:ascii="Times New Roman" w:hAnsi="Times New Roman" w:cs="Times New Roman"/>
          <w:sz w:val="24"/>
          <w:szCs w:val="24"/>
        </w:rPr>
        <w:t xml:space="preserve">). </w:t>
      </w:r>
      <w:r w:rsidRPr="000B1433">
        <w:rPr>
          <w:rFonts w:ascii="Times New Roman" w:hAnsi="Times New Roman" w:cs="Times New Roman"/>
          <w:sz w:val="24"/>
          <w:szCs w:val="24"/>
        </w:rPr>
        <w:t xml:space="preserve"> </w:t>
      </w:r>
      <w:r w:rsidR="0068127A" w:rsidRPr="000B1433">
        <w:rPr>
          <w:rFonts w:ascii="Times New Roman" w:hAnsi="Times New Roman" w:cs="Times New Roman"/>
          <w:sz w:val="24"/>
          <w:szCs w:val="24"/>
        </w:rPr>
        <w:t xml:space="preserve"> </w:t>
      </w:r>
      <w:r w:rsidRPr="000B1433">
        <w:rPr>
          <w:rFonts w:ascii="Times New Roman" w:hAnsi="Times New Roman" w:cs="Times New Roman"/>
          <w:sz w:val="24"/>
          <w:szCs w:val="24"/>
        </w:rPr>
        <w:t xml:space="preserve"> </w:t>
      </w:r>
      <w:r w:rsidR="001661F6" w:rsidRPr="000B1433">
        <w:rPr>
          <w:rFonts w:ascii="Times New Roman" w:hAnsi="Times New Roman" w:cs="Times New Roman"/>
          <w:i/>
          <w:sz w:val="24"/>
          <w:szCs w:val="24"/>
        </w:rPr>
        <w:t xml:space="preserve"> </w:t>
      </w:r>
    </w:p>
    <w:p w:rsidR="001661F6" w:rsidRPr="000B1433" w:rsidRDefault="00ED27F4" w:rsidP="000B1433">
      <w:pPr>
        <w:autoSpaceDE w:val="0"/>
        <w:autoSpaceDN w:val="0"/>
        <w:adjustRightInd w:val="0"/>
        <w:spacing w:after="0" w:line="360" w:lineRule="auto"/>
        <w:ind w:firstLine="360"/>
        <w:jc w:val="both"/>
        <w:rPr>
          <w:rFonts w:ascii="Times New Roman" w:hAnsi="Times New Roman" w:cs="Times New Roman"/>
          <w:sz w:val="24"/>
          <w:szCs w:val="24"/>
        </w:rPr>
      </w:pPr>
      <w:r w:rsidRPr="000B1433">
        <w:rPr>
          <w:rFonts w:ascii="Times New Roman" w:hAnsi="Times New Roman" w:cs="Times New Roman"/>
          <w:sz w:val="24"/>
          <w:szCs w:val="24"/>
        </w:rPr>
        <w:t>П</w:t>
      </w:r>
      <w:r w:rsidR="001661F6" w:rsidRPr="000B1433">
        <w:rPr>
          <w:rFonts w:ascii="Times New Roman" w:hAnsi="Times New Roman" w:cs="Times New Roman"/>
          <w:sz w:val="24"/>
          <w:szCs w:val="24"/>
        </w:rPr>
        <w:t xml:space="preserve">ри </w:t>
      </w:r>
      <w:proofErr w:type="spellStart"/>
      <w:r w:rsidR="001661F6" w:rsidRPr="000B1433">
        <w:rPr>
          <w:rFonts w:ascii="Times New Roman" w:hAnsi="Times New Roman" w:cs="Times New Roman"/>
          <w:i/>
          <w:iCs/>
          <w:sz w:val="24"/>
          <w:szCs w:val="24"/>
        </w:rPr>
        <w:t>малъабсорбции</w:t>
      </w:r>
      <w:proofErr w:type="spellEnd"/>
      <w:r w:rsidR="0068127A" w:rsidRPr="000B1433">
        <w:rPr>
          <w:rFonts w:ascii="Times New Roman" w:hAnsi="Times New Roman" w:cs="Times New Roman"/>
          <w:i/>
          <w:iCs/>
          <w:sz w:val="24"/>
          <w:szCs w:val="24"/>
        </w:rPr>
        <w:t xml:space="preserve"> </w:t>
      </w:r>
      <w:r w:rsidR="0068127A" w:rsidRPr="000B1433">
        <w:rPr>
          <w:rFonts w:ascii="Times New Roman" w:hAnsi="Times New Roman" w:cs="Times New Roman"/>
          <w:iCs/>
          <w:sz w:val="24"/>
          <w:szCs w:val="24"/>
        </w:rPr>
        <w:t>(нарушении мембранного пищеварения)</w:t>
      </w:r>
      <w:r w:rsidR="001661F6" w:rsidRPr="000B1433">
        <w:rPr>
          <w:rFonts w:ascii="Times New Roman" w:hAnsi="Times New Roman" w:cs="Times New Roman"/>
          <w:i/>
          <w:iCs/>
          <w:sz w:val="24"/>
          <w:szCs w:val="24"/>
        </w:rPr>
        <w:t xml:space="preserve">, </w:t>
      </w:r>
      <w:r w:rsidR="001661F6" w:rsidRPr="000B1433">
        <w:rPr>
          <w:rFonts w:ascii="Times New Roman" w:hAnsi="Times New Roman" w:cs="Times New Roman"/>
          <w:sz w:val="24"/>
          <w:szCs w:val="24"/>
        </w:rPr>
        <w:t>которая чаще всего проявляется хронической диареей, нарушается всасывание жиров, жир</w:t>
      </w:r>
      <w:proofErr w:type="gramStart"/>
      <w:r w:rsidR="001661F6" w:rsidRPr="000B1433">
        <w:rPr>
          <w:rFonts w:ascii="Times New Roman" w:hAnsi="Times New Roman" w:cs="Times New Roman"/>
          <w:sz w:val="24"/>
          <w:szCs w:val="24"/>
        </w:rPr>
        <w:t>о-</w:t>
      </w:r>
      <w:proofErr w:type="gramEnd"/>
      <w:r w:rsidR="001661F6" w:rsidRPr="000B1433">
        <w:rPr>
          <w:rFonts w:ascii="Times New Roman" w:hAnsi="Times New Roman" w:cs="Times New Roman"/>
          <w:sz w:val="24"/>
          <w:szCs w:val="24"/>
        </w:rPr>
        <w:t xml:space="preserve"> и водорастворимых витаминов, белков, углеводов, электролитов, минералов и воды</w:t>
      </w:r>
      <w:r w:rsidR="0068127A" w:rsidRPr="000B1433">
        <w:rPr>
          <w:rFonts w:ascii="Times New Roman" w:hAnsi="Times New Roman" w:cs="Times New Roman"/>
          <w:sz w:val="24"/>
          <w:szCs w:val="24"/>
        </w:rPr>
        <w:t xml:space="preserve"> </w:t>
      </w:r>
      <w:r w:rsidR="0068127A" w:rsidRPr="000B1433">
        <w:rPr>
          <w:rFonts w:ascii="Times New Roman" w:hAnsi="Times New Roman" w:cs="Times New Roman"/>
          <w:i/>
          <w:sz w:val="24"/>
          <w:szCs w:val="24"/>
        </w:rPr>
        <w:t>(</w:t>
      </w:r>
      <w:proofErr w:type="spellStart"/>
      <w:r w:rsidR="0068127A" w:rsidRPr="000B1433">
        <w:rPr>
          <w:rFonts w:ascii="Times New Roman" w:hAnsi="Times New Roman" w:cs="Times New Roman"/>
          <w:i/>
          <w:sz w:val="24"/>
          <w:szCs w:val="24"/>
        </w:rPr>
        <w:t>см.слайд</w:t>
      </w:r>
      <w:proofErr w:type="spellEnd"/>
      <w:r w:rsidR="0068127A" w:rsidRPr="000B1433">
        <w:rPr>
          <w:rFonts w:ascii="Times New Roman" w:hAnsi="Times New Roman" w:cs="Times New Roman"/>
          <w:i/>
          <w:sz w:val="24"/>
          <w:szCs w:val="24"/>
        </w:rPr>
        <w:t xml:space="preserve"> 29)</w:t>
      </w:r>
      <w:r w:rsidR="001661F6" w:rsidRPr="000B1433">
        <w:rPr>
          <w:rFonts w:ascii="Times New Roman" w:hAnsi="Times New Roman" w:cs="Times New Roman"/>
          <w:sz w:val="24"/>
          <w:szCs w:val="24"/>
        </w:rPr>
        <w:t xml:space="preserve">. </w:t>
      </w:r>
      <w:proofErr w:type="gramStart"/>
      <w:r w:rsidR="001661F6" w:rsidRPr="000B1433">
        <w:rPr>
          <w:rFonts w:ascii="Times New Roman" w:hAnsi="Times New Roman" w:cs="Times New Roman"/>
          <w:i/>
          <w:iCs/>
          <w:sz w:val="24"/>
          <w:szCs w:val="24"/>
        </w:rPr>
        <w:t>Хроническая</w:t>
      </w:r>
      <w:proofErr w:type="gramEnd"/>
      <w:r w:rsidR="001661F6" w:rsidRPr="000B1433">
        <w:rPr>
          <w:rFonts w:ascii="Times New Roman" w:hAnsi="Times New Roman" w:cs="Times New Roman"/>
          <w:i/>
          <w:iCs/>
          <w:sz w:val="24"/>
          <w:szCs w:val="24"/>
        </w:rPr>
        <w:t xml:space="preserve"> </w:t>
      </w:r>
      <w:proofErr w:type="spellStart"/>
      <w:r w:rsidR="001661F6" w:rsidRPr="000B1433">
        <w:rPr>
          <w:rFonts w:ascii="Times New Roman" w:hAnsi="Times New Roman" w:cs="Times New Roman"/>
          <w:i/>
          <w:iCs/>
          <w:sz w:val="24"/>
          <w:szCs w:val="24"/>
        </w:rPr>
        <w:t>мальабсорбция</w:t>
      </w:r>
      <w:proofErr w:type="spellEnd"/>
      <w:r w:rsidR="001661F6" w:rsidRPr="000B1433">
        <w:rPr>
          <w:rFonts w:ascii="Times New Roman" w:hAnsi="Times New Roman" w:cs="Times New Roman"/>
          <w:i/>
          <w:iCs/>
          <w:sz w:val="24"/>
          <w:szCs w:val="24"/>
        </w:rPr>
        <w:t xml:space="preserve"> </w:t>
      </w:r>
      <w:r w:rsidR="001661F6" w:rsidRPr="000B1433">
        <w:rPr>
          <w:rFonts w:ascii="Times New Roman" w:hAnsi="Times New Roman" w:cs="Times New Roman"/>
          <w:sz w:val="24"/>
          <w:szCs w:val="24"/>
        </w:rPr>
        <w:t xml:space="preserve">может сопровождаться потерей массы тела, метеоризмом, анорексией и даже кахексией. Признаком </w:t>
      </w:r>
      <w:proofErr w:type="spellStart"/>
      <w:r w:rsidR="001661F6" w:rsidRPr="000B1433">
        <w:rPr>
          <w:rFonts w:ascii="Times New Roman" w:hAnsi="Times New Roman" w:cs="Times New Roman"/>
          <w:sz w:val="24"/>
          <w:szCs w:val="24"/>
        </w:rPr>
        <w:t>мальабсорбции</w:t>
      </w:r>
      <w:proofErr w:type="spellEnd"/>
      <w:r w:rsidR="001661F6" w:rsidRPr="000B1433">
        <w:rPr>
          <w:rFonts w:ascii="Times New Roman" w:hAnsi="Times New Roman" w:cs="Times New Roman"/>
          <w:sz w:val="24"/>
          <w:szCs w:val="24"/>
        </w:rPr>
        <w:t xml:space="preserve"> является </w:t>
      </w:r>
      <w:proofErr w:type="spellStart"/>
      <w:r w:rsidR="001661F6" w:rsidRPr="000B1433">
        <w:rPr>
          <w:rFonts w:ascii="Times New Roman" w:hAnsi="Times New Roman" w:cs="Times New Roman"/>
          <w:i/>
          <w:iCs/>
          <w:sz w:val="24"/>
          <w:szCs w:val="24"/>
        </w:rPr>
        <w:t>стеаторея</w:t>
      </w:r>
      <w:proofErr w:type="spellEnd"/>
      <w:r w:rsidR="001661F6" w:rsidRPr="000B1433">
        <w:rPr>
          <w:rFonts w:ascii="Times New Roman" w:hAnsi="Times New Roman" w:cs="Times New Roman"/>
          <w:i/>
          <w:iCs/>
          <w:sz w:val="24"/>
          <w:szCs w:val="24"/>
        </w:rPr>
        <w:t xml:space="preserve"> — </w:t>
      </w:r>
      <w:r w:rsidR="001661F6" w:rsidRPr="000B1433">
        <w:rPr>
          <w:rFonts w:ascii="Times New Roman" w:hAnsi="Times New Roman" w:cs="Times New Roman"/>
          <w:sz w:val="24"/>
          <w:szCs w:val="24"/>
        </w:rPr>
        <w:t xml:space="preserve">выделение с каловыми массами большого количества жиров и обильный, пенистый, сального вида, желтый или светло-бурый стул. В США самыми частыми причинами синдрома хронической </w:t>
      </w:r>
      <w:proofErr w:type="spellStart"/>
      <w:r w:rsidR="001661F6" w:rsidRPr="000B1433">
        <w:rPr>
          <w:rFonts w:ascii="Times New Roman" w:hAnsi="Times New Roman" w:cs="Times New Roman"/>
          <w:sz w:val="24"/>
          <w:szCs w:val="24"/>
        </w:rPr>
        <w:t>мальабсорбции</w:t>
      </w:r>
      <w:proofErr w:type="spellEnd"/>
      <w:r w:rsidR="001661F6" w:rsidRPr="000B1433">
        <w:rPr>
          <w:rFonts w:ascii="Times New Roman" w:hAnsi="Times New Roman" w:cs="Times New Roman"/>
          <w:sz w:val="24"/>
          <w:szCs w:val="24"/>
        </w:rPr>
        <w:t xml:space="preserve"> являются недостаточность поджелудочной железы, </w:t>
      </w:r>
      <w:proofErr w:type="spellStart"/>
      <w:r w:rsidR="001661F6" w:rsidRPr="000B1433">
        <w:rPr>
          <w:rFonts w:ascii="Times New Roman" w:hAnsi="Times New Roman" w:cs="Times New Roman"/>
          <w:sz w:val="24"/>
          <w:szCs w:val="24"/>
        </w:rPr>
        <w:t>целиакия</w:t>
      </w:r>
      <w:proofErr w:type="spellEnd"/>
      <w:r w:rsidR="001661F6" w:rsidRPr="000B1433">
        <w:rPr>
          <w:rFonts w:ascii="Times New Roman" w:hAnsi="Times New Roman" w:cs="Times New Roman"/>
          <w:sz w:val="24"/>
          <w:szCs w:val="24"/>
        </w:rPr>
        <w:t xml:space="preserve"> и болезнь Крона. Важная причина </w:t>
      </w:r>
      <w:proofErr w:type="spellStart"/>
      <w:r w:rsidR="001661F6" w:rsidRPr="000B1433">
        <w:rPr>
          <w:rFonts w:ascii="Times New Roman" w:hAnsi="Times New Roman" w:cs="Times New Roman"/>
          <w:sz w:val="24"/>
          <w:szCs w:val="24"/>
        </w:rPr>
        <w:t>мальабсорбции</w:t>
      </w:r>
      <w:proofErr w:type="spellEnd"/>
      <w:r w:rsidR="001661F6" w:rsidRPr="000B1433">
        <w:rPr>
          <w:rFonts w:ascii="Times New Roman" w:hAnsi="Times New Roman" w:cs="Times New Roman"/>
          <w:sz w:val="24"/>
          <w:szCs w:val="24"/>
        </w:rPr>
        <w:t xml:space="preserve"> и диареи — болезнь «трансплантат против хозяина» с поражением тонкой кишки, развивающаяся после пересадки аллогенного костного мозга.</w:t>
      </w:r>
    </w:p>
    <w:p w:rsidR="008A7DE0" w:rsidRPr="000B1433" w:rsidRDefault="001661F6" w:rsidP="000B1433">
      <w:pPr>
        <w:spacing w:line="360" w:lineRule="auto"/>
        <w:ind w:left="360" w:firstLine="348"/>
        <w:jc w:val="both"/>
        <w:rPr>
          <w:rFonts w:ascii="Times New Roman" w:hAnsi="Times New Roman" w:cs="Times New Roman"/>
          <w:sz w:val="24"/>
          <w:szCs w:val="24"/>
        </w:rPr>
      </w:pPr>
      <w:proofErr w:type="spellStart"/>
      <w:proofErr w:type="gramStart"/>
      <w:r w:rsidRPr="000B1433">
        <w:rPr>
          <w:rFonts w:ascii="Times New Roman" w:hAnsi="Times New Roman" w:cs="Times New Roman"/>
          <w:sz w:val="24"/>
          <w:szCs w:val="24"/>
        </w:rPr>
        <w:t>Мальабсорбция</w:t>
      </w:r>
      <w:proofErr w:type="spellEnd"/>
      <w:r w:rsidRPr="000B1433">
        <w:rPr>
          <w:rFonts w:ascii="Times New Roman" w:hAnsi="Times New Roman" w:cs="Times New Roman"/>
          <w:sz w:val="24"/>
          <w:szCs w:val="24"/>
        </w:rPr>
        <w:t xml:space="preserve"> развивается, когда нарушается хотя бы один из 4 процессов всасывания питательных веществ: (1) </w:t>
      </w:r>
      <w:r w:rsidRPr="000B1433">
        <w:rPr>
          <w:rFonts w:ascii="Times New Roman" w:hAnsi="Times New Roman" w:cs="Times New Roman"/>
          <w:i/>
          <w:iCs/>
          <w:sz w:val="24"/>
          <w:szCs w:val="24"/>
        </w:rPr>
        <w:t xml:space="preserve">пищеварение в просвете кишки, </w:t>
      </w:r>
      <w:r w:rsidRPr="000B1433">
        <w:rPr>
          <w:rFonts w:ascii="Times New Roman" w:hAnsi="Times New Roman" w:cs="Times New Roman"/>
          <w:sz w:val="24"/>
          <w:szCs w:val="24"/>
        </w:rPr>
        <w:t xml:space="preserve">при котором белки, углеводы и жиры расщепляются на молекулы, пригодные для всасывания; (2) </w:t>
      </w:r>
      <w:r w:rsidRPr="000B1433">
        <w:rPr>
          <w:rFonts w:ascii="Times New Roman" w:hAnsi="Times New Roman" w:cs="Times New Roman"/>
          <w:i/>
          <w:iCs/>
          <w:sz w:val="24"/>
          <w:szCs w:val="24"/>
        </w:rPr>
        <w:t xml:space="preserve">терминальное пищеварение, </w:t>
      </w:r>
      <w:r w:rsidRPr="000B1433">
        <w:rPr>
          <w:rFonts w:ascii="Times New Roman" w:hAnsi="Times New Roman" w:cs="Times New Roman"/>
          <w:sz w:val="24"/>
          <w:szCs w:val="24"/>
        </w:rPr>
        <w:t xml:space="preserve">при котором на щеточной каемке клеток слизистой оболочки тонкой кишки происходит гидролиз углеводов и пептидов под действием </w:t>
      </w:r>
      <w:proofErr w:type="spellStart"/>
      <w:r w:rsidRPr="000B1433">
        <w:rPr>
          <w:rFonts w:ascii="Times New Roman" w:hAnsi="Times New Roman" w:cs="Times New Roman"/>
          <w:sz w:val="24"/>
          <w:szCs w:val="24"/>
        </w:rPr>
        <w:t>дисахаридаз</w:t>
      </w:r>
      <w:proofErr w:type="spellEnd"/>
      <w:r w:rsidRPr="000B1433">
        <w:rPr>
          <w:rFonts w:ascii="Times New Roman" w:hAnsi="Times New Roman" w:cs="Times New Roman"/>
          <w:sz w:val="24"/>
          <w:szCs w:val="24"/>
        </w:rPr>
        <w:t xml:space="preserve"> и пептидаз соответственно;</w:t>
      </w:r>
      <w:proofErr w:type="gramEnd"/>
      <w:r w:rsidRPr="000B1433">
        <w:rPr>
          <w:rFonts w:ascii="Times New Roman" w:hAnsi="Times New Roman" w:cs="Times New Roman"/>
          <w:sz w:val="24"/>
          <w:szCs w:val="24"/>
        </w:rPr>
        <w:t xml:space="preserve"> (3) </w:t>
      </w:r>
      <w:proofErr w:type="spellStart"/>
      <w:r w:rsidRPr="000B1433">
        <w:rPr>
          <w:rFonts w:ascii="Times New Roman" w:hAnsi="Times New Roman" w:cs="Times New Roman"/>
          <w:i/>
          <w:iCs/>
          <w:sz w:val="24"/>
          <w:szCs w:val="24"/>
        </w:rPr>
        <w:t>трансэпителиалышй</w:t>
      </w:r>
      <w:proofErr w:type="spellEnd"/>
      <w:r w:rsidRPr="000B1433">
        <w:rPr>
          <w:rFonts w:ascii="Times New Roman" w:hAnsi="Times New Roman" w:cs="Times New Roman"/>
          <w:i/>
          <w:iCs/>
          <w:sz w:val="24"/>
          <w:szCs w:val="24"/>
        </w:rPr>
        <w:t xml:space="preserve"> транспорт, </w:t>
      </w:r>
      <w:r w:rsidRPr="000B1433">
        <w:rPr>
          <w:rFonts w:ascii="Times New Roman" w:hAnsi="Times New Roman" w:cs="Times New Roman"/>
          <w:sz w:val="24"/>
          <w:szCs w:val="24"/>
        </w:rPr>
        <w:t xml:space="preserve">при котором питательные вещества, жидкость и электролиты проходят через </w:t>
      </w:r>
      <w:proofErr w:type="spellStart"/>
      <w:r w:rsidRPr="000B1433">
        <w:rPr>
          <w:rFonts w:ascii="Times New Roman" w:hAnsi="Times New Roman" w:cs="Times New Roman"/>
          <w:sz w:val="24"/>
          <w:szCs w:val="24"/>
        </w:rPr>
        <w:t>эпителиоциты</w:t>
      </w:r>
      <w:proofErr w:type="spellEnd"/>
      <w:r w:rsidR="0068127A" w:rsidRPr="000B1433">
        <w:rPr>
          <w:rFonts w:ascii="Times New Roman" w:hAnsi="Times New Roman" w:cs="Times New Roman"/>
          <w:sz w:val="24"/>
          <w:szCs w:val="24"/>
        </w:rPr>
        <w:t xml:space="preserve"> </w:t>
      </w:r>
      <w:r w:rsidR="008A7DE0" w:rsidRPr="000B1433">
        <w:rPr>
          <w:rFonts w:ascii="Times New Roman" w:hAnsi="Times New Roman" w:cs="Times New Roman"/>
          <w:sz w:val="24"/>
          <w:szCs w:val="24"/>
        </w:rPr>
        <w:t xml:space="preserve">тонкой кишки, при этом дополнительно трансформируясь; (4) </w:t>
      </w:r>
      <w:r w:rsidR="008A7DE0" w:rsidRPr="000B1433">
        <w:rPr>
          <w:rFonts w:ascii="Times New Roman" w:hAnsi="Times New Roman" w:cs="Times New Roman"/>
          <w:i/>
          <w:iCs/>
          <w:sz w:val="24"/>
          <w:szCs w:val="24"/>
        </w:rPr>
        <w:t xml:space="preserve">лимфатический транспорт </w:t>
      </w:r>
      <w:r w:rsidR="008A7DE0" w:rsidRPr="000B1433">
        <w:rPr>
          <w:rFonts w:ascii="Times New Roman" w:hAnsi="Times New Roman" w:cs="Times New Roman"/>
          <w:sz w:val="24"/>
          <w:szCs w:val="24"/>
        </w:rPr>
        <w:t>абсорбированных липидов.</w:t>
      </w:r>
    </w:p>
    <w:p w:rsidR="008A7DE0" w:rsidRPr="000B1433" w:rsidRDefault="008A7DE0" w:rsidP="000B1433">
      <w:pPr>
        <w:autoSpaceDE w:val="0"/>
        <w:autoSpaceDN w:val="0"/>
        <w:adjustRightInd w:val="0"/>
        <w:spacing w:after="0" w:line="360" w:lineRule="auto"/>
        <w:ind w:firstLine="708"/>
        <w:jc w:val="both"/>
        <w:rPr>
          <w:rFonts w:ascii="Times New Roman" w:hAnsi="Times New Roman" w:cs="Times New Roman"/>
          <w:sz w:val="24"/>
          <w:szCs w:val="24"/>
        </w:rPr>
      </w:pPr>
      <w:r w:rsidRPr="000B1433">
        <w:rPr>
          <w:rFonts w:ascii="Times New Roman" w:hAnsi="Times New Roman" w:cs="Times New Roman"/>
          <w:sz w:val="24"/>
          <w:szCs w:val="24"/>
        </w:rPr>
        <w:lastRenderedPageBreak/>
        <w:t xml:space="preserve">При многих заболеваниях, сопровождаемых </w:t>
      </w:r>
      <w:proofErr w:type="spellStart"/>
      <w:r w:rsidRPr="000B1433">
        <w:rPr>
          <w:rFonts w:ascii="Times New Roman" w:hAnsi="Times New Roman" w:cs="Times New Roman"/>
          <w:sz w:val="24"/>
          <w:szCs w:val="24"/>
        </w:rPr>
        <w:t>мальабсорбцией</w:t>
      </w:r>
      <w:proofErr w:type="spellEnd"/>
      <w:r w:rsidRPr="000B1433">
        <w:rPr>
          <w:rFonts w:ascii="Times New Roman" w:hAnsi="Times New Roman" w:cs="Times New Roman"/>
          <w:sz w:val="24"/>
          <w:szCs w:val="24"/>
        </w:rPr>
        <w:t xml:space="preserve">, обычно нарушены несколько процессов, поэтому синдром </w:t>
      </w:r>
      <w:proofErr w:type="spellStart"/>
      <w:r w:rsidRPr="000B1433">
        <w:rPr>
          <w:rFonts w:ascii="Times New Roman" w:hAnsi="Times New Roman" w:cs="Times New Roman"/>
          <w:sz w:val="24"/>
          <w:szCs w:val="24"/>
        </w:rPr>
        <w:t>мальабсорбции</w:t>
      </w:r>
      <w:proofErr w:type="spellEnd"/>
      <w:r w:rsidRPr="000B1433">
        <w:rPr>
          <w:rFonts w:ascii="Times New Roman" w:hAnsi="Times New Roman" w:cs="Times New Roman"/>
          <w:sz w:val="24"/>
          <w:szCs w:val="24"/>
        </w:rPr>
        <w:t xml:space="preserve"> независимо от причины его развития протекает сходно. Общие проявления этого синдрома: </w:t>
      </w:r>
      <w:r w:rsidRPr="000B1433">
        <w:rPr>
          <w:rFonts w:ascii="Times New Roman" w:hAnsi="Times New Roman" w:cs="Times New Roman"/>
          <w:i/>
          <w:iCs/>
          <w:sz w:val="24"/>
          <w:szCs w:val="24"/>
        </w:rPr>
        <w:t xml:space="preserve">диарея </w:t>
      </w:r>
      <w:r w:rsidRPr="000B1433">
        <w:rPr>
          <w:rFonts w:ascii="Times New Roman" w:hAnsi="Times New Roman" w:cs="Times New Roman"/>
          <w:sz w:val="24"/>
          <w:szCs w:val="24"/>
        </w:rPr>
        <w:t xml:space="preserve">(вследствие нарушения всасывания питательных веществ и чрезмерной секреции), </w:t>
      </w:r>
      <w:r w:rsidRPr="000B1433">
        <w:rPr>
          <w:rFonts w:ascii="Times New Roman" w:hAnsi="Times New Roman" w:cs="Times New Roman"/>
          <w:i/>
          <w:iCs/>
          <w:sz w:val="24"/>
          <w:szCs w:val="24"/>
        </w:rPr>
        <w:t xml:space="preserve">метеоризм, боль в животе </w:t>
      </w:r>
      <w:r w:rsidRPr="000B1433">
        <w:rPr>
          <w:rFonts w:ascii="Times New Roman" w:hAnsi="Times New Roman" w:cs="Times New Roman"/>
          <w:sz w:val="24"/>
          <w:szCs w:val="24"/>
        </w:rPr>
        <w:t xml:space="preserve">и </w:t>
      </w:r>
      <w:r w:rsidRPr="000B1433">
        <w:rPr>
          <w:rFonts w:ascii="Times New Roman" w:hAnsi="Times New Roman" w:cs="Times New Roman"/>
          <w:i/>
          <w:iCs/>
          <w:sz w:val="24"/>
          <w:szCs w:val="24"/>
        </w:rPr>
        <w:t xml:space="preserve">потеря массы тела. </w:t>
      </w:r>
      <w:r w:rsidRPr="000B1433">
        <w:rPr>
          <w:rFonts w:ascii="Times New Roman" w:hAnsi="Times New Roman" w:cs="Times New Roman"/>
          <w:sz w:val="24"/>
          <w:szCs w:val="24"/>
        </w:rPr>
        <w:t xml:space="preserve">Недостаточное всасывание витаминов и минералов может привести к дефициту пиридоксина, </w:t>
      </w:r>
      <w:proofErr w:type="spellStart"/>
      <w:r w:rsidRPr="000B1433">
        <w:rPr>
          <w:rFonts w:ascii="Times New Roman" w:hAnsi="Times New Roman" w:cs="Times New Roman"/>
          <w:sz w:val="24"/>
          <w:szCs w:val="24"/>
        </w:rPr>
        <w:t>фолатов</w:t>
      </w:r>
      <w:proofErr w:type="spellEnd"/>
      <w:r w:rsidRPr="000B1433">
        <w:rPr>
          <w:rFonts w:ascii="Times New Roman" w:hAnsi="Times New Roman" w:cs="Times New Roman"/>
          <w:sz w:val="24"/>
          <w:szCs w:val="24"/>
        </w:rPr>
        <w:t xml:space="preserve"> или витамина В12, а в дальнейшем — к анемии и воспалению слизистой оболочки. Дефицит витамина</w:t>
      </w:r>
      <w:proofErr w:type="gramStart"/>
      <w:r w:rsidRPr="000B1433">
        <w:rPr>
          <w:rFonts w:ascii="Times New Roman" w:hAnsi="Times New Roman" w:cs="Times New Roman"/>
          <w:sz w:val="24"/>
          <w:szCs w:val="24"/>
        </w:rPr>
        <w:t xml:space="preserve"> К</w:t>
      </w:r>
      <w:proofErr w:type="gramEnd"/>
      <w:r w:rsidRPr="000B1433">
        <w:rPr>
          <w:rFonts w:ascii="Times New Roman" w:hAnsi="Times New Roman" w:cs="Times New Roman"/>
          <w:sz w:val="24"/>
          <w:szCs w:val="24"/>
        </w:rPr>
        <w:t xml:space="preserve"> может стать причиной кровотечения, дефицит кальция, магния или витамина D приводит к </w:t>
      </w:r>
      <w:proofErr w:type="spellStart"/>
      <w:r w:rsidRPr="000B1433">
        <w:rPr>
          <w:rFonts w:ascii="Times New Roman" w:hAnsi="Times New Roman" w:cs="Times New Roman"/>
          <w:sz w:val="24"/>
          <w:szCs w:val="24"/>
        </w:rPr>
        <w:t>остеопении</w:t>
      </w:r>
      <w:proofErr w:type="spellEnd"/>
      <w:r w:rsidRPr="000B1433">
        <w:rPr>
          <w:rFonts w:ascii="Times New Roman" w:hAnsi="Times New Roman" w:cs="Times New Roman"/>
          <w:sz w:val="24"/>
          <w:szCs w:val="24"/>
        </w:rPr>
        <w:t xml:space="preserve"> и тетании, а дефицит витамина А или B</w:t>
      </w:r>
      <w:r w:rsidR="0068127A" w:rsidRPr="000B1433">
        <w:rPr>
          <w:rFonts w:ascii="Times New Roman" w:hAnsi="Times New Roman" w:cs="Times New Roman"/>
          <w:sz w:val="24"/>
          <w:szCs w:val="24"/>
        </w:rPr>
        <w:t>1</w:t>
      </w:r>
      <w:r w:rsidRPr="000B1433">
        <w:rPr>
          <w:rFonts w:ascii="Times New Roman" w:hAnsi="Times New Roman" w:cs="Times New Roman"/>
          <w:sz w:val="24"/>
          <w:szCs w:val="24"/>
        </w:rPr>
        <w:t xml:space="preserve">2 может вызвать периферическую </w:t>
      </w:r>
      <w:proofErr w:type="spellStart"/>
      <w:r w:rsidRPr="000B1433">
        <w:rPr>
          <w:rFonts w:ascii="Times New Roman" w:hAnsi="Times New Roman" w:cs="Times New Roman"/>
          <w:sz w:val="24"/>
          <w:szCs w:val="24"/>
        </w:rPr>
        <w:t>нейропатию</w:t>
      </w:r>
      <w:proofErr w:type="spellEnd"/>
      <w:r w:rsidRPr="000B1433">
        <w:rPr>
          <w:rFonts w:ascii="Times New Roman" w:hAnsi="Times New Roman" w:cs="Times New Roman"/>
          <w:sz w:val="24"/>
          <w:szCs w:val="24"/>
        </w:rPr>
        <w:t>. Также возможны различные нарушения со стороны эндокринной системы и кожи.</w:t>
      </w:r>
    </w:p>
    <w:p w:rsidR="008A7DE0" w:rsidRPr="000B1433" w:rsidRDefault="008A7DE0" w:rsidP="000B1433">
      <w:pPr>
        <w:autoSpaceDE w:val="0"/>
        <w:autoSpaceDN w:val="0"/>
        <w:adjustRightInd w:val="0"/>
        <w:spacing w:after="0" w:line="360" w:lineRule="auto"/>
        <w:ind w:firstLine="708"/>
        <w:jc w:val="both"/>
        <w:rPr>
          <w:rFonts w:ascii="Times New Roman" w:hAnsi="Times New Roman" w:cs="Times New Roman"/>
          <w:sz w:val="24"/>
          <w:szCs w:val="24"/>
        </w:rPr>
      </w:pPr>
      <w:r w:rsidRPr="000B1433">
        <w:rPr>
          <w:rFonts w:ascii="Times New Roman" w:hAnsi="Times New Roman" w:cs="Times New Roman"/>
          <w:i/>
          <w:iCs/>
          <w:sz w:val="24"/>
          <w:szCs w:val="24"/>
        </w:rPr>
        <w:t xml:space="preserve">Диарея — </w:t>
      </w:r>
      <w:r w:rsidRPr="000B1433">
        <w:rPr>
          <w:rFonts w:ascii="Times New Roman" w:hAnsi="Times New Roman" w:cs="Times New Roman"/>
          <w:sz w:val="24"/>
          <w:szCs w:val="24"/>
        </w:rPr>
        <w:t xml:space="preserve">увеличение объема каловых масс, в </w:t>
      </w:r>
      <w:proofErr w:type="spellStart"/>
      <w:r w:rsidRPr="000B1433">
        <w:rPr>
          <w:rFonts w:ascii="Times New Roman" w:hAnsi="Times New Roman" w:cs="Times New Roman"/>
          <w:sz w:val="24"/>
          <w:szCs w:val="24"/>
        </w:rPr>
        <w:t>т.ч</w:t>
      </w:r>
      <w:proofErr w:type="spellEnd"/>
      <w:r w:rsidRPr="000B1433">
        <w:rPr>
          <w:rFonts w:ascii="Times New Roman" w:hAnsi="Times New Roman" w:cs="Times New Roman"/>
          <w:sz w:val="24"/>
          <w:szCs w:val="24"/>
        </w:rPr>
        <w:t>. за счет жидкости, и частоты дефекации. Обычно о диарее говорят, когда каловые массы превышают 200 г/</w:t>
      </w:r>
      <w:proofErr w:type="spellStart"/>
      <w:r w:rsidRPr="000B1433">
        <w:rPr>
          <w:rFonts w:ascii="Times New Roman" w:hAnsi="Times New Roman" w:cs="Times New Roman"/>
          <w:sz w:val="24"/>
          <w:szCs w:val="24"/>
        </w:rPr>
        <w:t>сут</w:t>
      </w:r>
      <w:proofErr w:type="spellEnd"/>
      <w:r w:rsidRPr="000B1433">
        <w:rPr>
          <w:rFonts w:ascii="Times New Roman" w:hAnsi="Times New Roman" w:cs="Times New Roman"/>
          <w:sz w:val="24"/>
          <w:szCs w:val="24"/>
        </w:rPr>
        <w:t>. В тяжелых случаях объем стула достигает 14 л/</w:t>
      </w:r>
      <w:proofErr w:type="spellStart"/>
      <w:r w:rsidRPr="000B1433">
        <w:rPr>
          <w:rFonts w:ascii="Times New Roman" w:hAnsi="Times New Roman" w:cs="Times New Roman"/>
          <w:sz w:val="24"/>
          <w:szCs w:val="24"/>
        </w:rPr>
        <w:t>сут</w:t>
      </w:r>
      <w:proofErr w:type="spellEnd"/>
      <w:r w:rsidRPr="000B1433">
        <w:rPr>
          <w:rFonts w:ascii="Times New Roman" w:hAnsi="Times New Roman" w:cs="Times New Roman"/>
          <w:sz w:val="24"/>
          <w:szCs w:val="24"/>
        </w:rPr>
        <w:t xml:space="preserve">, что без восполнения объема жидкости в организме может привести к летальному исходу. </w:t>
      </w:r>
      <w:proofErr w:type="gramStart"/>
      <w:r w:rsidRPr="000B1433">
        <w:rPr>
          <w:rFonts w:ascii="Times New Roman" w:hAnsi="Times New Roman" w:cs="Times New Roman"/>
          <w:sz w:val="24"/>
          <w:szCs w:val="24"/>
        </w:rPr>
        <w:t xml:space="preserve">Болезненную кровавую диарею малого объема называют </w:t>
      </w:r>
      <w:r w:rsidRPr="000B1433">
        <w:rPr>
          <w:rFonts w:ascii="Times New Roman" w:hAnsi="Times New Roman" w:cs="Times New Roman"/>
          <w:i/>
          <w:iCs/>
          <w:sz w:val="24"/>
          <w:szCs w:val="24"/>
        </w:rPr>
        <w:t xml:space="preserve">дизентерией </w:t>
      </w:r>
      <w:r w:rsidRPr="000B1433">
        <w:rPr>
          <w:rFonts w:ascii="Times New Roman" w:hAnsi="Times New Roman" w:cs="Times New Roman"/>
          <w:sz w:val="24"/>
          <w:szCs w:val="24"/>
        </w:rPr>
        <w:t>(в России этот термин является синонимом острой</w:t>
      </w:r>
      <w:r w:rsidR="0068127A" w:rsidRPr="000B1433">
        <w:rPr>
          <w:rFonts w:ascii="Times New Roman" w:hAnsi="Times New Roman" w:cs="Times New Roman"/>
          <w:sz w:val="24"/>
          <w:szCs w:val="24"/>
        </w:rPr>
        <w:t xml:space="preserve"> </w:t>
      </w:r>
      <w:r w:rsidRPr="000B1433">
        <w:rPr>
          <w:rFonts w:ascii="Times New Roman" w:hAnsi="Times New Roman" w:cs="Times New Roman"/>
          <w:sz w:val="24"/>
          <w:szCs w:val="24"/>
        </w:rPr>
        <w:t xml:space="preserve">кишечной инфекции, вызванной </w:t>
      </w:r>
      <w:proofErr w:type="spellStart"/>
      <w:r w:rsidRPr="000B1433">
        <w:rPr>
          <w:rFonts w:ascii="Times New Roman" w:hAnsi="Times New Roman" w:cs="Times New Roman"/>
          <w:sz w:val="24"/>
          <w:szCs w:val="24"/>
        </w:rPr>
        <w:t>шигеллами</w:t>
      </w:r>
      <w:proofErr w:type="spellEnd"/>
      <w:r w:rsidRPr="000B1433">
        <w:rPr>
          <w:rFonts w:ascii="Times New Roman" w:hAnsi="Times New Roman" w:cs="Times New Roman"/>
          <w:sz w:val="24"/>
          <w:szCs w:val="24"/>
        </w:rPr>
        <w:t>.</w:t>
      </w:r>
      <w:proofErr w:type="gramEnd"/>
    </w:p>
    <w:p w:rsidR="008A7DE0" w:rsidRPr="000B1433" w:rsidRDefault="008A7DE0" w:rsidP="000B1433">
      <w:pPr>
        <w:autoSpaceDE w:val="0"/>
        <w:autoSpaceDN w:val="0"/>
        <w:adjustRightInd w:val="0"/>
        <w:spacing w:after="0" w:line="360" w:lineRule="auto"/>
        <w:jc w:val="both"/>
        <w:rPr>
          <w:rFonts w:ascii="Times New Roman" w:hAnsi="Times New Roman" w:cs="Times New Roman"/>
          <w:sz w:val="24"/>
          <w:szCs w:val="24"/>
        </w:rPr>
      </w:pPr>
      <w:r w:rsidRPr="000B1433">
        <w:rPr>
          <w:rFonts w:ascii="Times New Roman" w:hAnsi="Times New Roman" w:cs="Times New Roman"/>
          <w:sz w:val="24"/>
          <w:szCs w:val="24"/>
        </w:rPr>
        <w:t>Выделяют 4 основных типа диареи</w:t>
      </w:r>
      <w:r w:rsidR="003349FB" w:rsidRPr="000B1433">
        <w:rPr>
          <w:rFonts w:ascii="Times New Roman" w:hAnsi="Times New Roman" w:cs="Times New Roman"/>
          <w:sz w:val="24"/>
          <w:szCs w:val="24"/>
        </w:rPr>
        <w:t xml:space="preserve"> (</w:t>
      </w:r>
      <w:proofErr w:type="spellStart"/>
      <w:r w:rsidR="003349FB" w:rsidRPr="000B1433">
        <w:rPr>
          <w:rFonts w:ascii="Times New Roman" w:hAnsi="Times New Roman" w:cs="Times New Roman"/>
          <w:i/>
          <w:sz w:val="24"/>
          <w:szCs w:val="24"/>
        </w:rPr>
        <w:t>см</w:t>
      </w:r>
      <w:proofErr w:type="gramStart"/>
      <w:r w:rsidR="003349FB" w:rsidRPr="000B1433">
        <w:rPr>
          <w:rFonts w:ascii="Times New Roman" w:hAnsi="Times New Roman" w:cs="Times New Roman"/>
          <w:i/>
          <w:sz w:val="24"/>
          <w:szCs w:val="24"/>
        </w:rPr>
        <w:t>.с</w:t>
      </w:r>
      <w:proofErr w:type="gramEnd"/>
      <w:r w:rsidR="003349FB" w:rsidRPr="000B1433">
        <w:rPr>
          <w:rFonts w:ascii="Times New Roman" w:hAnsi="Times New Roman" w:cs="Times New Roman"/>
          <w:i/>
          <w:sz w:val="24"/>
          <w:szCs w:val="24"/>
        </w:rPr>
        <w:t>лайд</w:t>
      </w:r>
      <w:proofErr w:type="spellEnd"/>
      <w:r w:rsidR="003349FB" w:rsidRPr="000B1433">
        <w:rPr>
          <w:rFonts w:ascii="Times New Roman" w:hAnsi="Times New Roman" w:cs="Times New Roman"/>
          <w:i/>
          <w:sz w:val="24"/>
          <w:szCs w:val="24"/>
        </w:rPr>
        <w:t xml:space="preserve"> 31</w:t>
      </w:r>
      <w:r w:rsidR="003349FB" w:rsidRPr="000B1433">
        <w:rPr>
          <w:rFonts w:ascii="Times New Roman" w:hAnsi="Times New Roman" w:cs="Times New Roman"/>
          <w:sz w:val="24"/>
          <w:szCs w:val="24"/>
        </w:rPr>
        <w:t>)</w:t>
      </w:r>
      <w:r w:rsidRPr="000B1433">
        <w:rPr>
          <w:rFonts w:ascii="Times New Roman" w:hAnsi="Times New Roman" w:cs="Times New Roman"/>
          <w:sz w:val="24"/>
          <w:szCs w:val="24"/>
        </w:rPr>
        <w:t>:</w:t>
      </w:r>
    </w:p>
    <w:p w:rsidR="008A7DE0" w:rsidRPr="000B1433" w:rsidRDefault="0068127A" w:rsidP="000B1433">
      <w:pPr>
        <w:autoSpaceDE w:val="0"/>
        <w:autoSpaceDN w:val="0"/>
        <w:adjustRightInd w:val="0"/>
        <w:spacing w:after="0" w:line="360" w:lineRule="auto"/>
        <w:jc w:val="both"/>
        <w:rPr>
          <w:rFonts w:ascii="Times New Roman" w:hAnsi="Times New Roman" w:cs="Times New Roman"/>
          <w:sz w:val="24"/>
          <w:szCs w:val="24"/>
        </w:rPr>
      </w:pPr>
      <w:r w:rsidRPr="000B1433">
        <w:rPr>
          <w:rFonts w:ascii="Times New Roman" w:hAnsi="Times New Roman" w:cs="Times New Roman"/>
          <w:b/>
          <w:bCs/>
          <w:sz w:val="24"/>
          <w:szCs w:val="24"/>
        </w:rPr>
        <w:t>-</w:t>
      </w:r>
      <w:r w:rsidR="008A7DE0" w:rsidRPr="000B1433">
        <w:rPr>
          <w:rFonts w:ascii="Times New Roman" w:hAnsi="Times New Roman" w:cs="Times New Roman"/>
          <w:b/>
          <w:bCs/>
          <w:sz w:val="24"/>
          <w:szCs w:val="24"/>
        </w:rPr>
        <w:t xml:space="preserve"> </w:t>
      </w:r>
      <w:proofErr w:type="spellStart"/>
      <w:r w:rsidR="002C5A32" w:rsidRPr="000B1433">
        <w:rPr>
          <w:rFonts w:ascii="Times New Roman" w:hAnsi="Times New Roman" w:cs="Times New Roman"/>
          <w:bCs/>
          <w:i/>
          <w:sz w:val="24"/>
          <w:szCs w:val="24"/>
        </w:rPr>
        <w:t>гипер</w:t>
      </w:r>
      <w:r w:rsidR="008A7DE0" w:rsidRPr="000B1433">
        <w:rPr>
          <w:rFonts w:ascii="Times New Roman" w:hAnsi="Times New Roman" w:cs="Times New Roman"/>
          <w:i/>
          <w:iCs/>
          <w:sz w:val="24"/>
          <w:szCs w:val="24"/>
        </w:rPr>
        <w:t>секреторная</w:t>
      </w:r>
      <w:proofErr w:type="spellEnd"/>
      <w:r w:rsidR="008A7DE0" w:rsidRPr="000B1433">
        <w:rPr>
          <w:rFonts w:ascii="Times New Roman" w:hAnsi="Times New Roman" w:cs="Times New Roman"/>
          <w:i/>
          <w:iCs/>
          <w:sz w:val="24"/>
          <w:szCs w:val="24"/>
        </w:rPr>
        <w:t xml:space="preserve"> диарея </w:t>
      </w:r>
      <w:r w:rsidR="008A7DE0" w:rsidRPr="000B1433">
        <w:rPr>
          <w:rFonts w:ascii="Times New Roman" w:hAnsi="Times New Roman" w:cs="Times New Roman"/>
          <w:sz w:val="24"/>
          <w:szCs w:val="24"/>
        </w:rPr>
        <w:t>характеризуется изотоническим стулом и продолжается при прекращении приема пищи</w:t>
      </w:r>
      <w:r w:rsidR="003349FB" w:rsidRPr="000B1433">
        <w:rPr>
          <w:rFonts w:ascii="Times New Roman" w:hAnsi="Times New Roman" w:cs="Times New Roman"/>
          <w:sz w:val="24"/>
          <w:szCs w:val="24"/>
        </w:rPr>
        <w:t>. Этот вид диареи наблюдается при повышении ВИП (</w:t>
      </w:r>
      <w:proofErr w:type="spellStart"/>
      <w:r w:rsidR="003349FB" w:rsidRPr="000B1433">
        <w:rPr>
          <w:rFonts w:ascii="Times New Roman" w:hAnsi="Times New Roman" w:cs="Times New Roman"/>
          <w:sz w:val="24"/>
          <w:szCs w:val="24"/>
        </w:rPr>
        <w:t>вазоинтестинального</w:t>
      </w:r>
      <w:proofErr w:type="spellEnd"/>
      <w:r w:rsidR="003349FB" w:rsidRPr="000B1433">
        <w:rPr>
          <w:rFonts w:ascii="Times New Roman" w:hAnsi="Times New Roman" w:cs="Times New Roman"/>
          <w:sz w:val="24"/>
          <w:szCs w:val="24"/>
        </w:rPr>
        <w:t xml:space="preserve"> пептида) – болезни Вернера-</w:t>
      </w:r>
      <w:proofErr w:type="spellStart"/>
      <w:r w:rsidR="003349FB" w:rsidRPr="000B1433">
        <w:rPr>
          <w:rFonts w:ascii="Times New Roman" w:hAnsi="Times New Roman" w:cs="Times New Roman"/>
          <w:sz w:val="24"/>
          <w:szCs w:val="24"/>
        </w:rPr>
        <w:t>Моррисона</w:t>
      </w:r>
      <w:proofErr w:type="spellEnd"/>
      <w:r w:rsidR="003349FB" w:rsidRPr="000B1433">
        <w:rPr>
          <w:rFonts w:ascii="Times New Roman" w:hAnsi="Times New Roman" w:cs="Times New Roman"/>
          <w:sz w:val="24"/>
          <w:szCs w:val="24"/>
        </w:rPr>
        <w:t xml:space="preserve"> (ВИП-ома, панкреатическая холера);</w:t>
      </w:r>
    </w:p>
    <w:p w:rsidR="008A7DE0" w:rsidRPr="000B1433" w:rsidRDefault="0068127A" w:rsidP="000B1433">
      <w:pPr>
        <w:autoSpaceDE w:val="0"/>
        <w:autoSpaceDN w:val="0"/>
        <w:adjustRightInd w:val="0"/>
        <w:spacing w:after="0" w:line="360" w:lineRule="auto"/>
        <w:jc w:val="both"/>
        <w:rPr>
          <w:rFonts w:ascii="Times New Roman" w:hAnsi="Times New Roman" w:cs="Times New Roman"/>
          <w:sz w:val="24"/>
          <w:szCs w:val="24"/>
        </w:rPr>
      </w:pPr>
      <w:r w:rsidRPr="000B1433">
        <w:rPr>
          <w:rFonts w:ascii="Times New Roman" w:hAnsi="Times New Roman" w:cs="Times New Roman"/>
          <w:b/>
          <w:bCs/>
          <w:sz w:val="24"/>
          <w:szCs w:val="24"/>
        </w:rPr>
        <w:t xml:space="preserve">- </w:t>
      </w:r>
      <w:r w:rsidR="002C5A32" w:rsidRPr="000B1433">
        <w:rPr>
          <w:rFonts w:ascii="Times New Roman" w:hAnsi="Times New Roman" w:cs="Times New Roman"/>
          <w:bCs/>
          <w:i/>
          <w:sz w:val="24"/>
          <w:szCs w:val="24"/>
        </w:rPr>
        <w:t>гипер</w:t>
      </w:r>
      <w:r w:rsidR="008A7DE0" w:rsidRPr="000B1433">
        <w:rPr>
          <w:rFonts w:ascii="Times New Roman" w:hAnsi="Times New Roman" w:cs="Times New Roman"/>
          <w:i/>
          <w:iCs/>
          <w:sz w:val="24"/>
          <w:szCs w:val="24"/>
        </w:rPr>
        <w:t xml:space="preserve">осмотическая диарея, </w:t>
      </w:r>
      <w:r w:rsidR="008A7DE0" w:rsidRPr="000B1433">
        <w:rPr>
          <w:rFonts w:ascii="Times New Roman" w:hAnsi="Times New Roman" w:cs="Times New Roman"/>
          <w:sz w:val="24"/>
          <w:szCs w:val="24"/>
        </w:rPr>
        <w:t xml:space="preserve">развивающаяся, в частности, при </w:t>
      </w:r>
      <w:proofErr w:type="spellStart"/>
      <w:r w:rsidR="008A7DE0" w:rsidRPr="000B1433">
        <w:rPr>
          <w:rFonts w:ascii="Times New Roman" w:hAnsi="Times New Roman" w:cs="Times New Roman"/>
          <w:sz w:val="24"/>
          <w:szCs w:val="24"/>
        </w:rPr>
        <w:t>лактазной</w:t>
      </w:r>
      <w:proofErr w:type="spellEnd"/>
      <w:r w:rsidR="008A7DE0" w:rsidRPr="000B1433">
        <w:rPr>
          <w:rFonts w:ascii="Times New Roman" w:hAnsi="Times New Roman" w:cs="Times New Roman"/>
          <w:sz w:val="24"/>
          <w:szCs w:val="24"/>
        </w:rPr>
        <w:t xml:space="preserve"> недостаточности, возникает в результате повышения осмотического давления, вызванного неабсорбированными веществами в просвете кишки. В этом случае </w:t>
      </w:r>
      <w:proofErr w:type="spellStart"/>
      <w:r w:rsidR="008A7DE0" w:rsidRPr="000B1433">
        <w:rPr>
          <w:rFonts w:ascii="Times New Roman" w:hAnsi="Times New Roman" w:cs="Times New Roman"/>
          <w:sz w:val="24"/>
          <w:szCs w:val="24"/>
        </w:rPr>
        <w:t>осмолярность</w:t>
      </w:r>
      <w:proofErr w:type="spellEnd"/>
      <w:r w:rsidR="008A7DE0" w:rsidRPr="000B1433">
        <w:rPr>
          <w:rFonts w:ascii="Times New Roman" w:hAnsi="Times New Roman" w:cs="Times New Roman"/>
          <w:sz w:val="24"/>
          <w:szCs w:val="24"/>
        </w:rPr>
        <w:t xml:space="preserve"> каловых масс более чем на 50 </w:t>
      </w:r>
      <w:proofErr w:type="spellStart"/>
      <w:r w:rsidR="008A7DE0" w:rsidRPr="000B1433">
        <w:rPr>
          <w:rFonts w:ascii="Times New Roman" w:hAnsi="Times New Roman" w:cs="Times New Roman"/>
          <w:sz w:val="24"/>
          <w:szCs w:val="24"/>
        </w:rPr>
        <w:t>мОсм</w:t>
      </w:r>
      <w:proofErr w:type="spellEnd"/>
      <w:r w:rsidR="008A7DE0" w:rsidRPr="000B1433">
        <w:rPr>
          <w:rFonts w:ascii="Times New Roman" w:hAnsi="Times New Roman" w:cs="Times New Roman"/>
          <w:sz w:val="24"/>
          <w:szCs w:val="24"/>
        </w:rPr>
        <w:t xml:space="preserve"> больше плазмы крови. Осмотическая диарея прекращается при прекращении приема пищи</w:t>
      </w:r>
      <w:r w:rsidR="002C5A32" w:rsidRPr="000B1433">
        <w:rPr>
          <w:rFonts w:ascii="Times New Roman" w:hAnsi="Times New Roman" w:cs="Times New Roman"/>
          <w:sz w:val="24"/>
          <w:szCs w:val="24"/>
        </w:rPr>
        <w:t xml:space="preserve">. Такой тип диареи развивается при синдроме </w:t>
      </w:r>
      <w:proofErr w:type="spellStart"/>
      <w:r w:rsidR="002C5A32" w:rsidRPr="000B1433">
        <w:rPr>
          <w:rFonts w:ascii="Times New Roman" w:hAnsi="Times New Roman" w:cs="Times New Roman"/>
          <w:sz w:val="24"/>
          <w:szCs w:val="24"/>
        </w:rPr>
        <w:t>мальабсорбции</w:t>
      </w:r>
      <w:proofErr w:type="spellEnd"/>
      <w:r w:rsidR="008A7DE0" w:rsidRPr="000B1433">
        <w:rPr>
          <w:rFonts w:ascii="Times New Roman" w:hAnsi="Times New Roman" w:cs="Times New Roman"/>
          <w:sz w:val="24"/>
          <w:szCs w:val="24"/>
        </w:rPr>
        <w:t>;</w:t>
      </w:r>
    </w:p>
    <w:p w:rsidR="002C5A32" w:rsidRPr="000B1433" w:rsidRDefault="002C5A32" w:rsidP="000B1433">
      <w:pPr>
        <w:autoSpaceDE w:val="0"/>
        <w:autoSpaceDN w:val="0"/>
        <w:adjustRightInd w:val="0"/>
        <w:spacing w:after="0" w:line="360" w:lineRule="auto"/>
        <w:jc w:val="both"/>
        <w:rPr>
          <w:rFonts w:ascii="Times New Roman" w:hAnsi="Times New Roman" w:cs="Times New Roman"/>
          <w:sz w:val="24"/>
          <w:szCs w:val="24"/>
        </w:rPr>
      </w:pPr>
      <w:r w:rsidRPr="000B1433">
        <w:rPr>
          <w:rFonts w:ascii="Times New Roman" w:hAnsi="Times New Roman" w:cs="Times New Roman"/>
          <w:sz w:val="24"/>
          <w:szCs w:val="24"/>
        </w:rPr>
        <w:t xml:space="preserve">- </w:t>
      </w:r>
      <w:proofErr w:type="spellStart"/>
      <w:r w:rsidRPr="000B1433">
        <w:rPr>
          <w:rFonts w:ascii="Times New Roman" w:hAnsi="Times New Roman" w:cs="Times New Roman"/>
          <w:i/>
          <w:sz w:val="24"/>
          <w:szCs w:val="24"/>
        </w:rPr>
        <w:t>гипе</w:t>
      </w:r>
      <w:proofErr w:type="gramStart"/>
      <w:r w:rsidRPr="000B1433">
        <w:rPr>
          <w:rFonts w:ascii="Times New Roman" w:hAnsi="Times New Roman" w:cs="Times New Roman"/>
          <w:i/>
          <w:sz w:val="24"/>
          <w:szCs w:val="24"/>
        </w:rPr>
        <w:t>р</w:t>
      </w:r>
      <w:proofErr w:type="spellEnd"/>
      <w:r w:rsidRPr="000B1433">
        <w:rPr>
          <w:rFonts w:ascii="Times New Roman" w:hAnsi="Times New Roman" w:cs="Times New Roman"/>
          <w:i/>
          <w:sz w:val="24"/>
          <w:szCs w:val="24"/>
        </w:rPr>
        <w:t>-</w:t>
      </w:r>
      <w:proofErr w:type="gramEnd"/>
      <w:r w:rsidRPr="000B1433">
        <w:rPr>
          <w:rFonts w:ascii="Times New Roman" w:hAnsi="Times New Roman" w:cs="Times New Roman"/>
          <w:i/>
          <w:sz w:val="24"/>
          <w:szCs w:val="24"/>
        </w:rPr>
        <w:t xml:space="preserve"> и </w:t>
      </w:r>
      <w:proofErr w:type="spellStart"/>
      <w:r w:rsidRPr="000B1433">
        <w:rPr>
          <w:rFonts w:ascii="Times New Roman" w:hAnsi="Times New Roman" w:cs="Times New Roman"/>
          <w:i/>
          <w:sz w:val="24"/>
          <w:szCs w:val="24"/>
        </w:rPr>
        <w:t>гипокинетическая</w:t>
      </w:r>
      <w:proofErr w:type="spellEnd"/>
      <w:r w:rsidRPr="000B1433">
        <w:rPr>
          <w:rFonts w:ascii="Times New Roman" w:hAnsi="Times New Roman" w:cs="Times New Roman"/>
          <w:i/>
          <w:sz w:val="24"/>
          <w:szCs w:val="24"/>
        </w:rPr>
        <w:t xml:space="preserve"> диарея</w:t>
      </w:r>
      <w:r w:rsidRPr="000B1433">
        <w:rPr>
          <w:rFonts w:ascii="Times New Roman" w:hAnsi="Times New Roman" w:cs="Times New Roman"/>
          <w:sz w:val="24"/>
          <w:szCs w:val="24"/>
        </w:rPr>
        <w:t xml:space="preserve"> возникает в результате раздражения слизистой оболочки кишечника нейрогенными, гормональными и фармакологическими стимуляторами, может наблюдаться при склеродермии;</w:t>
      </w:r>
    </w:p>
    <w:p w:rsidR="002C5A32" w:rsidRPr="000B1433" w:rsidRDefault="0068127A" w:rsidP="000B1433">
      <w:pPr>
        <w:spacing w:line="360" w:lineRule="auto"/>
        <w:jc w:val="both"/>
        <w:rPr>
          <w:rFonts w:ascii="Times New Roman" w:hAnsi="Times New Roman" w:cs="Times New Roman"/>
          <w:sz w:val="24"/>
          <w:szCs w:val="24"/>
        </w:rPr>
      </w:pPr>
      <w:r w:rsidRPr="000B1433">
        <w:rPr>
          <w:rFonts w:ascii="Times New Roman" w:hAnsi="Times New Roman" w:cs="Times New Roman"/>
          <w:b/>
          <w:bCs/>
          <w:sz w:val="24"/>
          <w:szCs w:val="24"/>
        </w:rPr>
        <w:t>-</w:t>
      </w:r>
      <w:r w:rsidR="008A7DE0" w:rsidRPr="000B1433">
        <w:rPr>
          <w:rFonts w:ascii="Times New Roman" w:hAnsi="Times New Roman" w:cs="Times New Roman"/>
          <w:b/>
          <w:bCs/>
          <w:sz w:val="24"/>
          <w:szCs w:val="24"/>
        </w:rPr>
        <w:t xml:space="preserve"> </w:t>
      </w:r>
      <w:r w:rsidR="008A7DE0" w:rsidRPr="000B1433">
        <w:rPr>
          <w:rFonts w:ascii="Times New Roman" w:hAnsi="Times New Roman" w:cs="Times New Roman"/>
          <w:i/>
          <w:iCs/>
          <w:sz w:val="24"/>
          <w:szCs w:val="24"/>
        </w:rPr>
        <w:t xml:space="preserve">воспалительная диарея </w:t>
      </w:r>
      <w:r w:rsidR="008A7DE0" w:rsidRPr="000B1433">
        <w:rPr>
          <w:rFonts w:ascii="Times New Roman" w:hAnsi="Times New Roman" w:cs="Times New Roman"/>
          <w:sz w:val="24"/>
          <w:szCs w:val="24"/>
        </w:rPr>
        <w:t>развивается на фоне воспаления кишечника, характеризуется гнойным кровянистым стулом</w:t>
      </w:r>
      <w:r w:rsidR="002C5A32" w:rsidRPr="000B1433">
        <w:rPr>
          <w:rFonts w:ascii="Times New Roman" w:hAnsi="Times New Roman" w:cs="Times New Roman"/>
          <w:sz w:val="24"/>
          <w:szCs w:val="24"/>
        </w:rPr>
        <w:t xml:space="preserve">. </w:t>
      </w:r>
    </w:p>
    <w:p w:rsidR="002C5A32" w:rsidRPr="000B1433" w:rsidRDefault="003349FB" w:rsidP="000B1433">
      <w:pPr>
        <w:pStyle w:val="Default"/>
        <w:spacing w:line="360" w:lineRule="auto"/>
        <w:ind w:firstLine="708"/>
        <w:jc w:val="both"/>
      </w:pPr>
      <w:r w:rsidRPr="000B1433">
        <w:t xml:space="preserve">Другим видом нарушения двигательной функции кишечника являются </w:t>
      </w:r>
      <w:r w:rsidRPr="000B1433">
        <w:rPr>
          <w:i/>
        </w:rPr>
        <w:t>запоры.</w:t>
      </w:r>
      <w:r w:rsidRPr="000B1433">
        <w:t xml:space="preserve"> Выделяют следующие его виды </w:t>
      </w:r>
      <w:r w:rsidRPr="000B1433">
        <w:rPr>
          <w:i/>
        </w:rPr>
        <w:t>(см. слайд 32)</w:t>
      </w:r>
      <w:r w:rsidRPr="000B1433">
        <w:rPr>
          <w:lang w:val="en-US"/>
        </w:rPr>
        <w:t>:</w:t>
      </w:r>
    </w:p>
    <w:p w:rsidR="003349FB" w:rsidRPr="000B1433" w:rsidRDefault="003349FB" w:rsidP="000B1433">
      <w:pPr>
        <w:pStyle w:val="Default"/>
        <w:spacing w:line="360" w:lineRule="auto"/>
        <w:ind w:firstLine="708"/>
        <w:jc w:val="both"/>
      </w:pPr>
      <w:r w:rsidRPr="000B1433">
        <w:t xml:space="preserve">- </w:t>
      </w:r>
      <w:proofErr w:type="gramStart"/>
      <w:r w:rsidRPr="000B1433">
        <w:t>спастический</w:t>
      </w:r>
      <w:proofErr w:type="gramEnd"/>
      <w:r w:rsidRPr="000B1433">
        <w:t xml:space="preserve"> – возникает в результате тонического сокращения гладкой мускулатуры кишечника, встречается при </w:t>
      </w:r>
      <w:proofErr w:type="spellStart"/>
      <w:r w:rsidRPr="000B1433">
        <w:t>ваготонии</w:t>
      </w:r>
      <w:proofErr w:type="spellEnd"/>
      <w:r w:rsidRPr="000B1433">
        <w:t xml:space="preserve">, психозах, отравлениях свинцом. </w:t>
      </w:r>
    </w:p>
    <w:p w:rsidR="003349FB" w:rsidRPr="000B1433" w:rsidRDefault="003349FB" w:rsidP="000B1433">
      <w:pPr>
        <w:pStyle w:val="Default"/>
        <w:spacing w:line="360" w:lineRule="auto"/>
        <w:ind w:firstLine="708"/>
        <w:jc w:val="both"/>
      </w:pPr>
      <w:r w:rsidRPr="000B1433">
        <w:t xml:space="preserve">- атонический </w:t>
      </w:r>
      <w:r w:rsidR="006272EC" w:rsidRPr="000B1433">
        <w:t>– возникает в результате понижения тонуса мускулатуры кишечника (при недостаточности витамина В</w:t>
      </w:r>
      <w:proofErr w:type="gramStart"/>
      <w:r w:rsidR="006272EC" w:rsidRPr="000B1433">
        <w:rPr>
          <w:vertAlign w:val="subscript"/>
        </w:rPr>
        <w:t>1</w:t>
      </w:r>
      <w:proofErr w:type="gramEnd"/>
      <w:r w:rsidR="006272EC" w:rsidRPr="000B1433">
        <w:t xml:space="preserve">, болезни </w:t>
      </w:r>
      <w:proofErr w:type="spellStart"/>
      <w:r w:rsidR="006272EC" w:rsidRPr="000B1433">
        <w:t>Гиршпрунга</w:t>
      </w:r>
      <w:proofErr w:type="spellEnd"/>
      <w:r w:rsidR="006272EC" w:rsidRPr="000B1433">
        <w:t xml:space="preserve"> – врожденный </w:t>
      </w:r>
      <w:proofErr w:type="spellStart"/>
      <w:r w:rsidR="006272EC" w:rsidRPr="000B1433">
        <w:t>аганглиоз</w:t>
      </w:r>
      <w:proofErr w:type="spellEnd"/>
      <w:r w:rsidR="006272EC" w:rsidRPr="000B1433">
        <w:t xml:space="preserve"> прямой и сигмовидной кишки, гиподинамии и т.д.). </w:t>
      </w:r>
      <w:r w:rsidRPr="000B1433">
        <w:t xml:space="preserve"> </w:t>
      </w:r>
    </w:p>
    <w:p w:rsidR="006272EC" w:rsidRPr="000B1433" w:rsidRDefault="006272EC" w:rsidP="000B1433">
      <w:pPr>
        <w:pStyle w:val="Default"/>
        <w:spacing w:line="360" w:lineRule="auto"/>
        <w:ind w:firstLine="708"/>
        <w:jc w:val="both"/>
      </w:pPr>
      <w:r w:rsidRPr="000B1433">
        <w:lastRenderedPageBreak/>
        <w:t xml:space="preserve">- </w:t>
      </w:r>
      <w:proofErr w:type="gramStart"/>
      <w:r w:rsidRPr="000B1433">
        <w:t>механический</w:t>
      </w:r>
      <w:proofErr w:type="gramEnd"/>
      <w:r w:rsidRPr="000B1433">
        <w:t xml:space="preserve"> – при завороте, инвагинациях, опухолях и т.д.</w:t>
      </w:r>
    </w:p>
    <w:p w:rsidR="002C5A32" w:rsidRPr="000B1433" w:rsidRDefault="006272EC" w:rsidP="000B1433">
      <w:pPr>
        <w:pStyle w:val="Default"/>
        <w:spacing w:line="360" w:lineRule="auto"/>
        <w:ind w:firstLine="708"/>
        <w:jc w:val="both"/>
      </w:pPr>
      <w:r w:rsidRPr="000B1433">
        <w:t xml:space="preserve">- </w:t>
      </w:r>
      <w:proofErr w:type="gramStart"/>
      <w:r w:rsidRPr="000B1433">
        <w:t>ректальный</w:t>
      </w:r>
      <w:proofErr w:type="gramEnd"/>
      <w:r w:rsidRPr="000B1433">
        <w:t xml:space="preserve"> – при трещинах прямой кишки, геморрое и других патологических процессах в области прямой кишки. </w:t>
      </w:r>
    </w:p>
    <w:p w:rsidR="006272EC" w:rsidRPr="000B1433" w:rsidRDefault="006272EC" w:rsidP="000B1433">
      <w:pPr>
        <w:pStyle w:val="Default"/>
        <w:spacing w:line="360" w:lineRule="auto"/>
        <w:ind w:firstLine="708"/>
        <w:jc w:val="both"/>
      </w:pPr>
      <w:r w:rsidRPr="000B1433">
        <w:rPr>
          <w:i/>
        </w:rPr>
        <w:t>Кишечная непроходимость (</w:t>
      </w:r>
      <w:r w:rsidRPr="000B1433">
        <w:rPr>
          <w:i/>
          <w:lang w:val="en-US"/>
        </w:rPr>
        <w:t>ileus</w:t>
      </w:r>
      <w:r w:rsidRPr="000B1433">
        <w:rPr>
          <w:i/>
        </w:rPr>
        <w:t>) (</w:t>
      </w:r>
      <w:proofErr w:type="spellStart"/>
      <w:r w:rsidRPr="000B1433">
        <w:rPr>
          <w:i/>
        </w:rPr>
        <w:t>см</w:t>
      </w:r>
      <w:proofErr w:type="gramStart"/>
      <w:r w:rsidRPr="000B1433">
        <w:rPr>
          <w:i/>
        </w:rPr>
        <w:t>.с</w:t>
      </w:r>
      <w:proofErr w:type="gramEnd"/>
      <w:r w:rsidRPr="000B1433">
        <w:rPr>
          <w:i/>
        </w:rPr>
        <w:t>лайд</w:t>
      </w:r>
      <w:proofErr w:type="spellEnd"/>
      <w:r w:rsidRPr="000B1433">
        <w:rPr>
          <w:i/>
        </w:rPr>
        <w:t xml:space="preserve"> 33)</w:t>
      </w:r>
      <w:r w:rsidR="00CD7CAE" w:rsidRPr="000B1433">
        <w:rPr>
          <w:i/>
        </w:rPr>
        <w:t xml:space="preserve"> </w:t>
      </w:r>
      <w:r w:rsidR="00CD7CAE" w:rsidRPr="000B1433">
        <w:t xml:space="preserve">возникает при препятствии продвижению каловых масс в кишечнике. Различают </w:t>
      </w:r>
      <w:proofErr w:type="gramStart"/>
      <w:r w:rsidR="00CD7CAE" w:rsidRPr="000B1433">
        <w:t>врожденную</w:t>
      </w:r>
      <w:proofErr w:type="gramEnd"/>
      <w:r w:rsidR="00CD7CAE" w:rsidRPr="000B1433">
        <w:t xml:space="preserve"> и приобретенную виды кишечной непроходимости. По патогенезу различают механическую (</w:t>
      </w:r>
      <w:proofErr w:type="spellStart"/>
      <w:r w:rsidR="00CD7CAE" w:rsidRPr="000B1433">
        <w:t>обтурационную</w:t>
      </w:r>
      <w:proofErr w:type="spellEnd"/>
      <w:r w:rsidR="00CD7CAE" w:rsidRPr="000B1433">
        <w:t xml:space="preserve">, </w:t>
      </w:r>
      <w:proofErr w:type="spellStart"/>
      <w:r w:rsidR="00CD7CAE" w:rsidRPr="000B1433">
        <w:t>странгуляционную</w:t>
      </w:r>
      <w:proofErr w:type="spellEnd"/>
      <w:r w:rsidR="00CD7CAE" w:rsidRPr="000B1433">
        <w:t xml:space="preserve">) и динамическую (спастическую, паралитическую) виды кишечной непроходимости </w:t>
      </w:r>
      <w:r w:rsidR="00CD7CAE" w:rsidRPr="000B1433">
        <w:rPr>
          <w:i/>
        </w:rPr>
        <w:t>(</w:t>
      </w:r>
      <w:proofErr w:type="spellStart"/>
      <w:r w:rsidR="00CD7CAE" w:rsidRPr="000B1433">
        <w:rPr>
          <w:i/>
        </w:rPr>
        <w:t>см</w:t>
      </w:r>
      <w:proofErr w:type="gramStart"/>
      <w:r w:rsidR="00CD7CAE" w:rsidRPr="000B1433">
        <w:rPr>
          <w:i/>
        </w:rPr>
        <w:t>.с</w:t>
      </w:r>
      <w:proofErr w:type="gramEnd"/>
      <w:r w:rsidR="00CD7CAE" w:rsidRPr="000B1433">
        <w:rPr>
          <w:i/>
        </w:rPr>
        <w:t>лайд</w:t>
      </w:r>
      <w:proofErr w:type="spellEnd"/>
      <w:r w:rsidR="00CD7CAE" w:rsidRPr="000B1433">
        <w:rPr>
          <w:i/>
        </w:rPr>
        <w:t xml:space="preserve"> 33)</w:t>
      </w:r>
      <w:r w:rsidR="00CD7CAE" w:rsidRPr="000B1433">
        <w:t xml:space="preserve">.  </w:t>
      </w:r>
      <w:r w:rsidR="00CD7CAE" w:rsidRPr="000B1433">
        <w:rPr>
          <w:i/>
        </w:rPr>
        <w:t xml:space="preserve"> </w:t>
      </w:r>
    </w:p>
    <w:p w:rsidR="00CD7CAE" w:rsidRPr="000B1433" w:rsidRDefault="00CD7CAE" w:rsidP="000B1433">
      <w:pPr>
        <w:pStyle w:val="Default"/>
        <w:spacing w:line="360" w:lineRule="auto"/>
        <w:ind w:firstLine="708"/>
        <w:jc w:val="both"/>
      </w:pPr>
      <w:r w:rsidRPr="000B1433">
        <w:t xml:space="preserve">Одним из осложнений кишечной непроходимости является </w:t>
      </w:r>
      <w:r w:rsidRPr="000B1433">
        <w:rPr>
          <w:i/>
        </w:rPr>
        <w:t>кишечная аутоинтоксикация</w:t>
      </w:r>
      <w:r w:rsidRPr="000B1433">
        <w:t xml:space="preserve">, которая </w:t>
      </w:r>
      <w:r w:rsidR="008B7B92" w:rsidRPr="000B1433">
        <w:t xml:space="preserve">развивается вследствие образования большого количества токсических веществ, которые полностью не обезвреживаются печенью. В возникновении кишечной аутоинтоксикации основную роль играет повышение проницаемости слизистой оболочки кишечника, нарушение барьерной функции печени и секреторной функции почек. </w:t>
      </w:r>
    </w:p>
    <w:p w:rsidR="00AB481B" w:rsidRPr="000B1433" w:rsidRDefault="00AB481B" w:rsidP="000B1433">
      <w:pPr>
        <w:pStyle w:val="Default"/>
        <w:spacing w:line="360" w:lineRule="auto"/>
        <w:ind w:firstLine="708"/>
        <w:jc w:val="both"/>
      </w:pPr>
    </w:p>
    <w:p w:rsidR="00AB481B" w:rsidRPr="000B1433" w:rsidRDefault="00AB481B" w:rsidP="000B1433">
      <w:pPr>
        <w:pStyle w:val="Default"/>
        <w:spacing w:line="360" w:lineRule="auto"/>
        <w:ind w:firstLine="708"/>
        <w:jc w:val="both"/>
        <w:rPr>
          <w:b/>
        </w:rPr>
      </w:pPr>
      <w:r w:rsidRPr="000B1433">
        <w:rPr>
          <w:b/>
        </w:rPr>
        <w:t>ПАТОФИЗИОЛОГИЯ ПЕЧЕНИ</w:t>
      </w:r>
    </w:p>
    <w:p w:rsidR="00AB481B" w:rsidRPr="000B1433" w:rsidRDefault="00AB481B" w:rsidP="000B1433">
      <w:pPr>
        <w:pStyle w:val="Default"/>
        <w:spacing w:line="360" w:lineRule="auto"/>
        <w:ind w:firstLine="708"/>
        <w:jc w:val="both"/>
        <w:rPr>
          <w:b/>
        </w:rPr>
      </w:pPr>
    </w:p>
    <w:p w:rsidR="00AB481B" w:rsidRPr="000B1433" w:rsidRDefault="00AB481B" w:rsidP="000B1433">
      <w:pPr>
        <w:autoSpaceDE w:val="0"/>
        <w:autoSpaceDN w:val="0"/>
        <w:adjustRightInd w:val="0"/>
        <w:spacing w:after="0" w:line="360" w:lineRule="auto"/>
        <w:jc w:val="both"/>
        <w:rPr>
          <w:rFonts w:ascii="Times New Roman" w:hAnsi="Times New Roman" w:cs="Times New Roman"/>
          <w:b/>
          <w:bCs/>
          <w:sz w:val="24"/>
          <w:szCs w:val="24"/>
        </w:rPr>
      </w:pPr>
      <w:r w:rsidRPr="000B1433">
        <w:rPr>
          <w:rFonts w:ascii="Times New Roman" w:hAnsi="Times New Roman" w:cs="Times New Roman"/>
          <w:b/>
          <w:bCs/>
          <w:sz w:val="24"/>
          <w:szCs w:val="24"/>
        </w:rPr>
        <w:t>ЭТИОЛОГИЯ ЗАБОЛЕВАНИЙ ПЕЧЕНИ</w:t>
      </w:r>
    </w:p>
    <w:p w:rsidR="00AB481B" w:rsidRPr="000B1433" w:rsidRDefault="00AB481B" w:rsidP="000B1433">
      <w:pPr>
        <w:autoSpaceDE w:val="0"/>
        <w:autoSpaceDN w:val="0"/>
        <w:adjustRightInd w:val="0"/>
        <w:spacing w:after="0" w:line="360" w:lineRule="auto"/>
        <w:jc w:val="both"/>
        <w:rPr>
          <w:rFonts w:ascii="Times New Roman" w:hAnsi="Times New Roman" w:cs="Times New Roman"/>
          <w:sz w:val="24"/>
          <w:szCs w:val="24"/>
        </w:rPr>
      </w:pPr>
      <w:r w:rsidRPr="000B1433">
        <w:rPr>
          <w:rFonts w:ascii="Times New Roman" w:hAnsi="Times New Roman" w:cs="Times New Roman"/>
          <w:sz w:val="24"/>
          <w:szCs w:val="24"/>
        </w:rPr>
        <w:t>По этиологии различают несколько видов патологий печени.</w:t>
      </w:r>
    </w:p>
    <w:p w:rsidR="00AB481B" w:rsidRPr="000B1433" w:rsidRDefault="00AB481B" w:rsidP="000B1433">
      <w:pPr>
        <w:autoSpaceDE w:val="0"/>
        <w:autoSpaceDN w:val="0"/>
        <w:adjustRightInd w:val="0"/>
        <w:spacing w:after="0" w:line="360" w:lineRule="auto"/>
        <w:jc w:val="both"/>
        <w:rPr>
          <w:rFonts w:ascii="Times New Roman" w:hAnsi="Times New Roman" w:cs="Times New Roman"/>
          <w:sz w:val="24"/>
          <w:szCs w:val="24"/>
        </w:rPr>
      </w:pPr>
      <w:r w:rsidRPr="000B1433">
        <w:rPr>
          <w:rFonts w:ascii="Times New Roman" w:hAnsi="Times New Roman" w:cs="Times New Roman"/>
          <w:sz w:val="24"/>
          <w:szCs w:val="24"/>
        </w:rPr>
        <w:t>1</w:t>
      </w:r>
      <w:r w:rsidRPr="000B1433">
        <w:rPr>
          <w:rFonts w:ascii="Times New Roman" w:hAnsi="Times New Roman" w:cs="Times New Roman"/>
          <w:b/>
          <w:bCs/>
          <w:i/>
          <w:iCs/>
          <w:sz w:val="24"/>
          <w:szCs w:val="24"/>
        </w:rPr>
        <w:t>. Инфекционное поражение печени</w:t>
      </w:r>
      <w:r w:rsidRPr="000B1433">
        <w:rPr>
          <w:rFonts w:ascii="Times New Roman" w:hAnsi="Times New Roman" w:cs="Times New Roman"/>
          <w:sz w:val="24"/>
          <w:szCs w:val="24"/>
        </w:rPr>
        <w:t>: вирусы, простейшие, гельминты, бактерии, грибы.</w:t>
      </w:r>
    </w:p>
    <w:p w:rsidR="00AB481B" w:rsidRPr="000B1433" w:rsidRDefault="00AB481B" w:rsidP="000B1433">
      <w:pPr>
        <w:autoSpaceDE w:val="0"/>
        <w:autoSpaceDN w:val="0"/>
        <w:adjustRightInd w:val="0"/>
        <w:spacing w:after="0" w:line="360" w:lineRule="auto"/>
        <w:jc w:val="both"/>
        <w:rPr>
          <w:rFonts w:ascii="Times New Roman" w:hAnsi="Times New Roman" w:cs="Times New Roman"/>
          <w:sz w:val="24"/>
          <w:szCs w:val="24"/>
        </w:rPr>
      </w:pPr>
      <w:r w:rsidRPr="000B1433">
        <w:rPr>
          <w:rFonts w:ascii="Times New Roman" w:hAnsi="Times New Roman" w:cs="Times New Roman"/>
          <w:sz w:val="24"/>
          <w:szCs w:val="24"/>
        </w:rPr>
        <w:t xml:space="preserve">2. </w:t>
      </w:r>
      <w:proofErr w:type="gramStart"/>
      <w:r w:rsidRPr="000B1433">
        <w:rPr>
          <w:rFonts w:ascii="Times New Roman" w:hAnsi="Times New Roman" w:cs="Times New Roman"/>
          <w:b/>
          <w:bCs/>
          <w:i/>
          <w:iCs/>
          <w:sz w:val="24"/>
          <w:szCs w:val="24"/>
        </w:rPr>
        <w:t>Токсическое поражение печени</w:t>
      </w:r>
      <w:r w:rsidRPr="000B1433">
        <w:rPr>
          <w:rFonts w:ascii="Times New Roman" w:hAnsi="Times New Roman" w:cs="Times New Roman"/>
          <w:sz w:val="24"/>
          <w:szCs w:val="24"/>
        </w:rPr>
        <w:t xml:space="preserve">: действие </w:t>
      </w:r>
      <w:proofErr w:type="spellStart"/>
      <w:r w:rsidRPr="000B1433">
        <w:rPr>
          <w:rFonts w:ascii="Times New Roman" w:hAnsi="Times New Roman" w:cs="Times New Roman"/>
          <w:sz w:val="24"/>
          <w:szCs w:val="24"/>
        </w:rPr>
        <w:t>гепатотоксических</w:t>
      </w:r>
      <w:proofErr w:type="spellEnd"/>
      <w:r w:rsidRPr="000B1433">
        <w:rPr>
          <w:rFonts w:ascii="Times New Roman" w:hAnsi="Times New Roman" w:cs="Times New Roman"/>
          <w:sz w:val="24"/>
          <w:szCs w:val="24"/>
        </w:rPr>
        <w:t xml:space="preserve"> веществ, к которым относятся: полициклические ароматические углеводороды, хлор- и фосфорорганические пестициды, этанол и его суррогаты, фенолы, соединения фосфора, соли тяжелых металлов, четыреххлористый углерод, токсины растительного происхождения (токсины бледной поганки и др.), многие </w:t>
      </w:r>
      <w:proofErr w:type="spellStart"/>
      <w:r w:rsidRPr="000B1433">
        <w:rPr>
          <w:rFonts w:ascii="Times New Roman" w:hAnsi="Times New Roman" w:cs="Times New Roman"/>
          <w:sz w:val="24"/>
          <w:szCs w:val="24"/>
        </w:rPr>
        <w:t>гепатотоксические</w:t>
      </w:r>
      <w:proofErr w:type="spellEnd"/>
      <w:r w:rsidRPr="000B1433">
        <w:rPr>
          <w:rFonts w:ascii="Times New Roman" w:hAnsi="Times New Roman" w:cs="Times New Roman"/>
          <w:sz w:val="24"/>
          <w:szCs w:val="24"/>
        </w:rPr>
        <w:t xml:space="preserve"> лекарственные препараты: средства для наркоза (хлороформ), снотворные (хлоралгидрат), психотропные (</w:t>
      </w:r>
      <w:proofErr w:type="spellStart"/>
      <w:r w:rsidRPr="000B1433">
        <w:rPr>
          <w:rFonts w:ascii="Times New Roman" w:hAnsi="Times New Roman" w:cs="Times New Roman"/>
          <w:sz w:val="24"/>
          <w:szCs w:val="24"/>
        </w:rPr>
        <w:t>аминазин</w:t>
      </w:r>
      <w:proofErr w:type="spellEnd"/>
      <w:r w:rsidRPr="000B1433">
        <w:rPr>
          <w:rFonts w:ascii="Times New Roman" w:hAnsi="Times New Roman" w:cs="Times New Roman"/>
          <w:sz w:val="24"/>
          <w:szCs w:val="24"/>
        </w:rPr>
        <w:t>), ненаркотические анальгетики (</w:t>
      </w:r>
      <w:proofErr w:type="spellStart"/>
      <w:r w:rsidRPr="000B1433">
        <w:rPr>
          <w:rFonts w:ascii="Times New Roman" w:hAnsi="Times New Roman" w:cs="Times New Roman"/>
          <w:sz w:val="24"/>
          <w:szCs w:val="24"/>
        </w:rPr>
        <w:t>индометацин</w:t>
      </w:r>
      <w:proofErr w:type="spellEnd"/>
      <w:r w:rsidRPr="000B1433">
        <w:rPr>
          <w:rFonts w:ascii="Times New Roman" w:hAnsi="Times New Roman" w:cs="Times New Roman"/>
          <w:sz w:val="24"/>
          <w:szCs w:val="24"/>
        </w:rPr>
        <w:t>, парацетамол), антибиотики (тетрациклин, эритромицин и др.), противотуберкулезные препараты и</w:t>
      </w:r>
      <w:proofErr w:type="gramEnd"/>
      <w:r w:rsidRPr="000B1433">
        <w:rPr>
          <w:rFonts w:ascii="Times New Roman" w:hAnsi="Times New Roman" w:cs="Times New Roman"/>
          <w:sz w:val="24"/>
          <w:szCs w:val="24"/>
        </w:rPr>
        <w:t xml:space="preserve"> т.д.</w:t>
      </w:r>
    </w:p>
    <w:p w:rsidR="00AB481B" w:rsidRPr="000B1433" w:rsidRDefault="00AB481B" w:rsidP="000B1433">
      <w:pPr>
        <w:autoSpaceDE w:val="0"/>
        <w:autoSpaceDN w:val="0"/>
        <w:adjustRightInd w:val="0"/>
        <w:spacing w:after="0" w:line="360" w:lineRule="auto"/>
        <w:jc w:val="both"/>
        <w:rPr>
          <w:rFonts w:ascii="Times New Roman" w:hAnsi="Times New Roman" w:cs="Times New Roman"/>
          <w:sz w:val="24"/>
          <w:szCs w:val="24"/>
        </w:rPr>
      </w:pPr>
      <w:r w:rsidRPr="000B1433">
        <w:rPr>
          <w:rFonts w:ascii="Times New Roman" w:hAnsi="Times New Roman" w:cs="Times New Roman"/>
          <w:sz w:val="24"/>
          <w:szCs w:val="24"/>
        </w:rPr>
        <w:t xml:space="preserve">3. </w:t>
      </w:r>
      <w:r w:rsidRPr="000B1433">
        <w:rPr>
          <w:rFonts w:ascii="Times New Roman" w:hAnsi="Times New Roman" w:cs="Times New Roman"/>
          <w:b/>
          <w:bCs/>
          <w:i/>
          <w:iCs/>
          <w:sz w:val="24"/>
          <w:szCs w:val="24"/>
        </w:rPr>
        <w:t>Физические воздействия</w:t>
      </w:r>
      <w:r w:rsidRPr="000B1433">
        <w:rPr>
          <w:rFonts w:ascii="Times New Roman" w:hAnsi="Times New Roman" w:cs="Times New Roman"/>
          <w:sz w:val="24"/>
          <w:szCs w:val="24"/>
        </w:rPr>
        <w:t>: радиация, механические повреждения.</w:t>
      </w:r>
    </w:p>
    <w:p w:rsidR="00AB481B" w:rsidRPr="000B1433" w:rsidRDefault="00AB481B" w:rsidP="000B1433">
      <w:pPr>
        <w:autoSpaceDE w:val="0"/>
        <w:autoSpaceDN w:val="0"/>
        <w:adjustRightInd w:val="0"/>
        <w:spacing w:after="0" w:line="360" w:lineRule="auto"/>
        <w:jc w:val="both"/>
        <w:rPr>
          <w:rFonts w:ascii="Times New Roman" w:hAnsi="Times New Roman" w:cs="Times New Roman"/>
          <w:sz w:val="24"/>
          <w:szCs w:val="24"/>
        </w:rPr>
      </w:pPr>
      <w:r w:rsidRPr="000B1433">
        <w:rPr>
          <w:rFonts w:ascii="Times New Roman" w:hAnsi="Times New Roman" w:cs="Times New Roman"/>
          <w:sz w:val="24"/>
          <w:szCs w:val="24"/>
        </w:rPr>
        <w:t xml:space="preserve">4. </w:t>
      </w:r>
      <w:r w:rsidRPr="000B1433">
        <w:rPr>
          <w:rFonts w:ascii="Times New Roman" w:hAnsi="Times New Roman" w:cs="Times New Roman"/>
          <w:b/>
          <w:bCs/>
          <w:i/>
          <w:iCs/>
          <w:sz w:val="24"/>
          <w:szCs w:val="24"/>
        </w:rPr>
        <w:t>Алиментарные факторы</w:t>
      </w:r>
      <w:r w:rsidRPr="000B1433">
        <w:rPr>
          <w:rFonts w:ascii="Times New Roman" w:hAnsi="Times New Roman" w:cs="Times New Roman"/>
          <w:sz w:val="24"/>
          <w:szCs w:val="24"/>
        </w:rPr>
        <w:t xml:space="preserve">: повышение потребления животных жиров, дефицит </w:t>
      </w:r>
      <w:proofErr w:type="spellStart"/>
      <w:r w:rsidRPr="000B1433">
        <w:rPr>
          <w:rFonts w:ascii="Times New Roman" w:hAnsi="Times New Roman" w:cs="Times New Roman"/>
          <w:sz w:val="24"/>
          <w:szCs w:val="24"/>
        </w:rPr>
        <w:t>липотропных</w:t>
      </w:r>
      <w:proofErr w:type="spellEnd"/>
      <w:r w:rsidRPr="000B1433">
        <w:rPr>
          <w:rFonts w:ascii="Times New Roman" w:hAnsi="Times New Roman" w:cs="Times New Roman"/>
          <w:sz w:val="24"/>
          <w:szCs w:val="24"/>
        </w:rPr>
        <w:t xml:space="preserve"> факторов и белков.</w:t>
      </w:r>
    </w:p>
    <w:p w:rsidR="00AB481B" w:rsidRPr="000B1433" w:rsidRDefault="00AB481B" w:rsidP="000B1433">
      <w:pPr>
        <w:autoSpaceDE w:val="0"/>
        <w:autoSpaceDN w:val="0"/>
        <w:adjustRightInd w:val="0"/>
        <w:spacing w:after="0" w:line="360" w:lineRule="auto"/>
        <w:jc w:val="both"/>
        <w:rPr>
          <w:rFonts w:ascii="Times New Roman" w:hAnsi="Times New Roman" w:cs="Times New Roman"/>
          <w:sz w:val="24"/>
          <w:szCs w:val="24"/>
        </w:rPr>
      </w:pPr>
      <w:r w:rsidRPr="000B1433">
        <w:rPr>
          <w:rFonts w:ascii="Times New Roman" w:hAnsi="Times New Roman" w:cs="Times New Roman"/>
          <w:sz w:val="24"/>
          <w:szCs w:val="24"/>
        </w:rPr>
        <w:t xml:space="preserve">5. </w:t>
      </w:r>
      <w:r w:rsidRPr="000B1433">
        <w:rPr>
          <w:rFonts w:ascii="Times New Roman" w:hAnsi="Times New Roman" w:cs="Times New Roman"/>
          <w:b/>
          <w:bCs/>
          <w:i/>
          <w:iCs/>
          <w:sz w:val="24"/>
          <w:szCs w:val="24"/>
        </w:rPr>
        <w:t>Нарушение печеночного кровотока</w:t>
      </w:r>
      <w:r w:rsidRPr="000B1433">
        <w:rPr>
          <w:rFonts w:ascii="Times New Roman" w:hAnsi="Times New Roman" w:cs="Times New Roman"/>
          <w:sz w:val="24"/>
          <w:szCs w:val="24"/>
        </w:rPr>
        <w:t xml:space="preserve">: локальные (тромбоз печеночной артерии, воротной вены, цирроз печени) и системное </w:t>
      </w:r>
      <w:proofErr w:type="gramStart"/>
      <w:r w:rsidRPr="000B1433">
        <w:rPr>
          <w:rFonts w:ascii="Times New Roman" w:hAnsi="Times New Roman" w:cs="Times New Roman"/>
          <w:sz w:val="24"/>
          <w:szCs w:val="24"/>
        </w:rPr>
        <w:t xml:space="preserve">( </w:t>
      </w:r>
      <w:proofErr w:type="gramEnd"/>
      <w:r w:rsidRPr="000B1433">
        <w:rPr>
          <w:rFonts w:ascii="Times New Roman" w:hAnsi="Times New Roman" w:cs="Times New Roman"/>
          <w:sz w:val="24"/>
          <w:szCs w:val="24"/>
        </w:rPr>
        <w:t>хроническая застойная сердечная недостаточность).</w:t>
      </w:r>
    </w:p>
    <w:p w:rsidR="00AB481B" w:rsidRPr="000B1433" w:rsidRDefault="00AB481B" w:rsidP="000B1433">
      <w:pPr>
        <w:autoSpaceDE w:val="0"/>
        <w:autoSpaceDN w:val="0"/>
        <w:adjustRightInd w:val="0"/>
        <w:spacing w:after="0" w:line="360" w:lineRule="auto"/>
        <w:jc w:val="both"/>
        <w:rPr>
          <w:rFonts w:ascii="Times New Roman" w:hAnsi="Times New Roman" w:cs="Times New Roman"/>
          <w:sz w:val="24"/>
          <w:szCs w:val="24"/>
        </w:rPr>
      </w:pPr>
      <w:r w:rsidRPr="000B1433">
        <w:rPr>
          <w:rFonts w:ascii="Times New Roman" w:hAnsi="Times New Roman" w:cs="Times New Roman"/>
          <w:sz w:val="24"/>
          <w:szCs w:val="24"/>
        </w:rPr>
        <w:t xml:space="preserve">6. </w:t>
      </w:r>
      <w:r w:rsidRPr="000B1433">
        <w:rPr>
          <w:rFonts w:ascii="Times New Roman" w:hAnsi="Times New Roman" w:cs="Times New Roman"/>
          <w:b/>
          <w:bCs/>
          <w:i/>
          <w:iCs/>
          <w:sz w:val="24"/>
          <w:szCs w:val="24"/>
        </w:rPr>
        <w:t>Эндокринные расстройства</w:t>
      </w:r>
      <w:r w:rsidRPr="000B1433">
        <w:rPr>
          <w:rFonts w:ascii="Times New Roman" w:hAnsi="Times New Roman" w:cs="Times New Roman"/>
          <w:sz w:val="24"/>
          <w:szCs w:val="24"/>
        </w:rPr>
        <w:t>, сопровождающиеся нарушением обмена веществ (сахарный диабет, тиреотоксикоз и др.).</w:t>
      </w:r>
    </w:p>
    <w:p w:rsidR="00AB481B" w:rsidRPr="000B1433" w:rsidRDefault="00AB481B" w:rsidP="000B1433">
      <w:pPr>
        <w:autoSpaceDE w:val="0"/>
        <w:autoSpaceDN w:val="0"/>
        <w:adjustRightInd w:val="0"/>
        <w:spacing w:after="0" w:line="360" w:lineRule="auto"/>
        <w:jc w:val="both"/>
        <w:rPr>
          <w:rFonts w:ascii="Times New Roman" w:hAnsi="Times New Roman" w:cs="Times New Roman"/>
          <w:sz w:val="24"/>
          <w:szCs w:val="24"/>
        </w:rPr>
      </w:pPr>
      <w:r w:rsidRPr="000B1433">
        <w:rPr>
          <w:rFonts w:ascii="Times New Roman" w:hAnsi="Times New Roman" w:cs="Times New Roman"/>
          <w:sz w:val="24"/>
          <w:szCs w:val="24"/>
        </w:rPr>
        <w:t xml:space="preserve">7. </w:t>
      </w:r>
      <w:r w:rsidRPr="000B1433">
        <w:rPr>
          <w:rFonts w:ascii="Times New Roman" w:hAnsi="Times New Roman" w:cs="Times New Roman"/>
          <w:b/>
          <w:bCs/>
          <w:i/>
          <w:iCs/>
          <w:sz w:val="24"/>
          <w:szCs w:val="24"/>
        </w:rPr>
        <w:t xml:space="preserve">Опухоли </w:t>
      </w:r>
      <w:r w:rsidRPr="000B1433">
        <w:rPr>
          <w:rFonts w:ascii="Times New Roman" w:hAnsi="Times New Roman" w:cs="Times New Roman"/>
          <w:sz w:val="24"/>
          <w:szCs w:val="24"/>
        </w:rPr>
        <w:t>(первичные и метастазы).</w:t>
      </w:r>
    </w:p>
    <w:p w:rsidR="00AB481B" w:rsidRPr="000B1433" w:rsidRDefault="00AB481B" w:rsidP="000B1433">
      <w:pPr>
        <w:autoSpaceDE w:val="0"/>
        <w:autoSpaceDN w:val="0"/>
        <w:adjustRightInd w:val="0"/>
        <w:spacing w:after="0" w:line="360" w:lineRule="auto"/>
        <w:jc w:val="both"/>
        <w:rPr>
          <w:rFonts w:ascii="Times New Roman" w:hAnsi="Times New Roman" w:cs="Times New Roman"/>
          <w:sz w:val="24"/>
          <w:szCs w:val="24"/>
        </w:rPr>
      </w:pPr>
      <w:r w:rsidRPr="000B1433">
        <w:rPr>
          <w:rFonts w:ascii="Times New Roman" w:hAnsi="Times New Roman" w:cs="Times New Roman"/>
          <w:sz w:val="24"/>
          <w:szCs w:val="24"/>
        </w:rPr>
        <w:t xml:space="preserve">8. </w:t>
      </w:r>
      <w:r w:rsidRPr="000B1433">
        <w:rPr>
          <w:rFonts w:ascii="Times New Roman" w:hAnsi="Times New Roman" w:cs="Times New Roman"/>
          <w:b/>
          <w:bCs/>
          <w:i/>
          <w:iCs/>
          <w:sz w:val="24"/>
          <w:szCs w:val="24"/>
        </w:rPr>
        <w:t>Врожденные дефекты</w:t>
      </w:r>
      <w:r w:rsidRPr="000B1433">
        <w:rPr>
          <w:rFonts w:ascii="Times New Roman" w:hAnsi="Times New Roman" w:cs="Times New Roman"/>
          <w:sz w:val="24"/>
          <w:szCs w:val="24"/>
        </w:rPr>
        <w:t>: аномалии развития печени (</w:t>
      </w:r>
      <w:proofErr w:type="spellStart"/>
      <w:r w:rsidRPr="000B1433">
        <w:rPr>
          <w:rFonts w:ascii="Times New Roman" w:hAnsi="Times New Roman" w:cs="Times New Roman"/>
          <w:sz w:val="24"/>
          <w:szCs w:val="24"/>
        </w:rPr>
        <w:t>каверноматоз</w:t>
      </w:r>
      <w:proofErr w:type="spellEnd"/>
      <w:r w:rsidRPr="000B1433">
        <w:rPr>
          <w:rFonts w:ascii="Times New Roman" w:hAnsi="Times New Roman" w:cs="Times New Roman"/>
          <w:sz w:val="24"/>
          <w:szCs w:val="24"/>
        </w:rPr>
        <w:t xml:space="preserve"> воротной вены и др.), нарушение метаболизма (</w:t>
      </w:r>
      <w:proofErr w:type="spellStart"/>
      <w:r w:rsidRPr="000B1433">
        <w:rPr>
          <w:rFonts w:ascii="Times New Roman" w:hAnsi="Times New Roman" w:cs="Times New Roman"/>
          <w:sz w:val="24"/>
          <w:szCs w:val="24"/>
        </w:rPr>
        <w:t>гликогенозы</w:t>
      </w:r>
      <w:proofErr w:type="spellEnd"/>
      <w:r w:rsidRPr="000B1433">
        <w:rPr>
          <w:rFonts w:ascii="Times New Roman" w:hAnsi="Times New Roman" w:cs="Times New Roman"/>
          <w:sz w:val="24"/>
          <w:szCs w:val="24"/>
        </w:rPr>
        <w:t>), наследственные ферментопатии.</w:t>
      </w:r>
    </w:p>
    <w:p w:rsidR="00AB481B" w:rsidRPr="00291FED" w:rsidRDefault="00AB481B" w:rsidP="000B1433">
      <w:pPr>
        <w:pStyle w:val="Default"/>
        <w:spacing w:line="360" w:lineRule="auto"/>
        <w:ind w:firstLine="708"/>
        <w:jc w:val="both"/>
      </w:pPr>
      <w:r w:rsidRPr="000B1433">
        <w:t xml:space="preserve">9. </w:t>
      </w:r>
      <w:r w:rsidRPr="000B1433">
        <w:rPr>
          <w:b/>
          <w:bCs/>
          <w:i/>
          <w:iCs/>
        </w:rPr>
        <w:t xml:space="preserve">Аутоиммунные процессы </w:t>
      </w:r>
      <w:r w:rsidRPr="000B1433">
        <w:t>в печени.</w:t>
      </w:r>
    </w:p>
    <w:p w:rsidR="00BA3946" w:rsidRPr="000B1433" w:rsidRDefault="00B23240" w:rsidP="000B1433">
      <w:pPr>
        <w:pStyle w:val="Default"/>
        <w:spacing w:line="360" w:lineRule="auto"/>
        <w:ind w:firstLine="708"/>
        <w:jc w:val="both"/>
      </w:pPr>
      <w:r w:rsidRPr="000B1433">
        <w:lastRenderedPageBreak/>
        <w:t>Самыми частыми типами</w:t>
      </w:r>
      <w:r w:rsidR="00BA3946" w:rsidRPr="000B1433">
        <w:t xml:space="preserve"> клеточной и тканевой реакции печени на повреждение  являются:</w:t>
      </w:r>
    </w:p>
    <w:p w:rsidR="00BA3946" w:rsidRPr="000B1433" w:rsidRDefault="00B23240" w:rsidP="000B1433">
      <w:pPr>
        <w:pStyle w:val="Default"/>
        <w:spacing w:line="360" w:lineRule="auto"/>
        <w:ind w:firstLine="708"/>
        <w:jc w:val="both"/>
      </w:pPr>
      <w:r w:rsidRPr="000B1433">
        <w:t>-</w:t>
      </w:r>
      <w:r w:rsidR="00BA3946" w:rsidRPr="000B1433">
        <w:t xml:space="preserve">повреждение </w:t>
      </w:r>
      <w:proofErr w:type="spellStart"/>
      <w:r w:rsidR="00BA3946" w:rsidRPr="000B1433">
        <w:t>гепатоцитов</w:t>
      </w:r>
      <w:proofErr w:type="spellEnd"/>
      <w:r w:rsidR="00BA3946" w:rsidRPr="000B1433">
        <w:t xml:space="preserve"> и внутриклеточные накопления;</w:t>
      </w:r>
    </w:p>
    <w:p w:rsidR="00BA3946" w:rsidRPr="000B1433" w:rsidRDefault="00B23240" w:rsidP="000B1433">
      <w:pPr>
        <w:pStyle w:val="Default"/>
        <w:spacing w:line="360" w:lineRule="auto"/>
        <w:ind w:firstLine="708"/>
        <w:jc w:val="both"/>
      </w:pPr>
      <w:r w:rsidRPr="000B1433">
        <w:t>-</w:t>
      </w:r>
      <w:r w:rsidR="00BA3946" w:rsidRPr="000B1433">
        <w:t xml:space="preserve"> некроз и </w:t>
      </w:r>
      <w:proofErr w:type="spellStart"/>
      <w:r w:rsidR="00BA3946" w:rsidRPr="000B1433">
        <w:t>апоптоз</w:t>
      </w:r>
      <w:proofErr w:type="spellEnd"/>
      <w:r w:rsidR="00BA3946" w:rsidRPr="000B1433">
        <w:t xml:space="preserve"> </w:t>
      </w:r>
      <w:proofErr w:type="spellStart"/>
      <w:r w:rsidR="00BA3946" w:rsidRPr="000B1433">
        <w:t>гепатоцитов</w:t>
      </w:r>
      <w:proofErr w:type="spellEnd"/>
      <w:r w:rsidR="00BA3946" w:rsidRPr="000B1433">
        <w:t>;</w:t>
      </w:r>
    </w:p>
    <w:p w:rsidR="00BA3946" w:rsidRPr="000B1433" w:rsidRDefault="00B23240" w:rsidP="000B1433">
      <w:pPr>
        <w:pStyle w:val="Default"/>
        <w:spacing w:line="360" w:lineRule="auto"/>
        <w:ind w:firstLine="708"/>
        <w:jc w:val="both"/>
      </w:pPr>
      <w:r w:rsidRPr="000B1433">
        <w:t>-</w:t>
      </w:r>
      <w:r w:rsidR="00BA3946" w:rsidRPr="000B1433">
        <w:t xml:space="preserve"> воспаление;</w:t>
      </w:r>
    </w:p>
    <w:p w:rsidR="00BA3946" w:rsidRPr="000B1433" w:rsidRDefault="00B23240" w:rsidP="000B1433">
      <w:pPr>
        <w:pStyle w:val="Default"/>
        <w:spacing w:line="360" w:lineRule="auto"/>
        <w:ind w:firstLine="708"/>
        <w:jc w:val="both"/>
      </w:pPr>
      <w:r w:rsidRPr="000B1433">
        <w:t>-</w:t>
      </w:r>
      <w:r w:rsidR="00BA3946" w:rsidRPr="000B1433">
        <w:t xml:space="preserve"> регенерация;</w:t>
      </w:r>
    </w:p>
    <w:p w:rsidR="00BA3946" w:rsidRPr="000B1433" w:rsidRDefault="00B23240" w:rsidP="000B1433">
      <w:pPr>
        <w:pStyle w:val="Default"/>
        <w:spacing w:line="360" w:lineRule="auto"/>
        <w:ind w:firstLine="708"/>
        <w:jc w:val="both"/>
      </w:pPr>
      <w:r w:rsidRPr="000B1433">
        <w:t>-</w:t>
      </w:r>
      <w:r w:rsidR="00BA3946" w:rsidRPr="000B1433">
        <w:t xml:space="preserve"> фиброз.</w:t>
      </w:r>
    </w:p>
    <w:p w:rsidR="00BA3946" w:rsidRPr="000B1433" w:rsidRDefault="00BA3946" w:rsidP="000B1433">
      <w:pPr>
        <w:pStyle w:val="Default"/>
        <w:spacing w:line="360" w:lineRule="auto"/>
        <w:ind w:firstLine="708"/>
        <w:jc w:val="both"/>
      </w:pPr>
      <w:r w:rsidRPr="000B1433">
        <w:t xml:space="preserve">Клинически многочисленные болезни печени проявляются разными синдромами. Прежде чем приступить к обсуждению болезней печени, остановимся на некоторых синдромах: печеночной недостаточности, циррозе печени, портальной гипертензии и нарушениях обмена билирубина, приводящих к желтухе и </w:t>
      </w:r>
      <w:proofErr w:type="spellStart"/>
      <w:r w:rsidRPr="000B1433">
        <w:t>холестазу</w:t>
      </w:r>
      <w:proofErr w:type="spellEnd"/>
      <w:r w:rsidRPr="000B1433">
        <w:t>.</w:t>
      </w:r>
    </w:p>
    <w:p w:rsidR="00AB481B" w:rsidRPr="000B1433" w:rsidRDefault="00AB481B" w:rsidP="000B1433">
      <w:pPr>
        <w:pStyle w:val="Default"/>
        <w:spacing w:line="360" w:lineRule="auto"/>
        <w:ind w:firstLine="708"/>
        <w:jc w:val="both"/>
      </w:pPr>
      <w:r w:rsidRPr="000B1433">
        <w:rPr>
          <w:b/>
        </w:rPr>
        <w:t xml:space="preserve">Цирроз печени </w:t>
      </w:r>
      <w:r w:rsidR="00921233" w:rsidRPr="000B1433">
        <w:rPr>
          <w:b/>
        </w:rPr>
        <w:t xml:space="preserve">(ЦП) </w:t>
      </w:r>
      <w:r w:rsidRPr="000B1433">
        <w:t xml:space="preserve">– хроническое прогрессирующее </w:t>
      </w:r>
      <w:proofErr w:type="spellStart"/>
      <w:r w:rsidRPr="000B1433">
        <w:t>полиэтиологическое</w:t>
      </w:r>
      <w:proofErr w:type="spellEnd"/>
      <w:r w:rsidRPr="000B1433">
        <w:t xml:space="preserve"> заболевание, характеризующееся диффузным разрастанием соединительной ткани в паренхиме, патологической узловой регенерацией, уменьшением количества функционально полноценных </w:t>
      </w:r>
      <w:proofErr w:type="spellStart"/>
      <w:r w:rsidRPr="000B1433">
        <w:t>гепатоцитов</w:t>
      </w:r>
      <w:proofErr w:type="spellEnd"/>
      <w:r w:rsidRPr="000B1433">
        <w:t>, а также перестройкой структуры паренхимы и сосудистой сети</w:t>
      </w:r>
      <w:r w:rsidR="00921233" w:rsidRPr="000B1433">
        <w:t xml:space="preserve"> </w:t>
      </w:r>
      <w:r w:rsidR="00921233" w:rsidRPr="000B1433">
        <w:rPr>
          <w:i/>
        </w:rPr>
        <w:t>(</w:t>
      </w:r>
      <w:proofErr w:type="spellStart"/>
      <w:r w:rsidR="00921233" w:rsidRPr="000B1433">
        <w:rPr>
          <w:i/>
        </w:rPr>
        <w:t>см</w:t>
      </w:r>
      <w:proofErr w:type="gramStart"/>
      <w:r w:rsidR="00921233" w:rsidRPr="000B1433">
        <w:rPr>
          <w:i/>
        </w:rPr>
        <w:t>.с</w:t>
      </w:r>
      <w:proofErr w:type="gramEnd"/>
      <w:r w:rsidR="00921233" w:rsidRPr="000B1433">
        <w:rPr>
          <w:i/>
        </w:rPr>
        <w:t>лайд</w:t>
      </w:r>
      <w:proofErr w:type="spellEnd"/>
      <w:r w:rsidR="00921233" w:rsidRPr="000B1433">
        <w:rPr>
          <w:i/>
        </w:rPr>
        <w:t xml:space="preserve"> 36)</w:t>
      </w:r>
      <w:r w:rsidRPr="000B1433">
        <w:t>.</w:t>
      </w:r>
    </w:p>
    <w:p w:rsidR="00766A37" w:rsidRPr="000B1433" w:rsidRDefault="00766A37" w:rsidP="000B1433">
      <w:pPr>
        <w:pStyle w:val="Default"/>
        <w:spacing w:line="360" w:lineRule="auto"/>
        <w:ind w:firstLine="708"/>
        <w:jc w:val="both"/>
      </w:pPr>
      <w:r w:rsidRPr="000B1433">
        <w:t>Наиболее частые причины цирроза печени во всем мире — злоупотребление алкоголем, вирусные гепатиты</w:t>
      </w:r>
      <w:r w:rsidR="00B23240" w:rsidRPr="000B1433">
        <w:t xml:space="preserve"> </w:t>
      </w:r>
      <w:r w:rsidRPr="000B1433">
        <w:t xml:space="preserve">и </w:t>
      </w:r>
      <w:proofErr w:type="gramStart"/>
      <w:r w:rsidRPr="000B1433">
        <w:t>неалкогольный</w:t>
      </w:r>
      <w:proofErr w:type="gramEnd"/>
      <w:r w:rsidRPr="000B1433">
        <w:t xml:space="preserve"> </w:t>
      </w:r>
      <w:proofErr w:type="spellStart"/>
      <w:r w:rsidRPr="000B1433">
        <w:t>стеатогепатит</w:t>
      </w:r>
      <w:proofErr w:type="spellEnd"/>
      <w:r w:rsidRPr="000B1433">
        <w:t>. К другим причинам относят болезни желчевыводящих путей и перегрузку железом. Цирроз как терминальная стадия хронических заболеваний печени характеризуется тремя основными признаками:</w:t>
      </w:r>
    </w:p>
    <w:p w:rsidR="00766A37" w:rsidRPr="000B1433" w:rsidRDefault="00B23240" w:rsidP="000B1433">
      <w:pPr>
        <w:pStyle w:val="Default"/>
        <w:spacing w:line="360" w:lineRule="auto"/>
        <w:ind w:firstLine="708"/>
        <w:jc w:val="both"/>
      </w:pPr>
      <w:r w:rsidRPr="000B1433">
        <w:t>-</w:t>
      </w:r>
      <w:r w:rsidR="00766A37" w:rsidRPr="000B1433">
        <w:t xml:space="preserve"> формированием фиброзных септ в виде тонких тяжей и широких рубцов, связывающих портальные тракты между собой и с центральными венами. Фиброз — это динамический процесс накопления и </w:t>
      </w:r>
      <w:proofErr w:type="spellStart"/>
      <w:r w:rsidR="00766A37" w:rsidRPr="000B1433">
        <w:t>ремоделирования</w:t>
      </w:r>
      <w:proofErr w:type="spellEnd"/>
      <w:r w:rsidR="00766A37" w:rsidRPr="000B1433">
        <w:t xml:space="preserve"> коллагена  и ключевой признак прог</w:t>
      </w:r>
      <w:r w:rsidRPr="000B1433">
        <w:t>рессирующего повреждения печени</w:t>
      </w:r>
      <w:r w:rsidR="00766A37" w:rsidRPr="000B1433">
        <w:t>;</w:t>
      </w:r>
    </w:p>
    <w:p w:rsidR="00766A37" w:rsidRPr="000B1433" w:rsidRDefault="00B23240" w:rsidP="000B1433">
      <w:pPr>
        <w:pStyle w:val="Default"/>
        <w:spacing w:line="360" w:lineRule="auto"/>
        <w:ind w:firstLine="708"/>
        <w:jc w:val="both"/>
      </w:pPr>
      <w:r w:rsidRPr="000B1433">
        <w:t xml:space="preserve">- формированием </w:t>
      </w:r>
      <w:r w:rsidR="00766A37" w:rsidRPr="000B1433">
        <w:t>ложных долек</w:t>
      </w:r>
      <w:r w:rsidRPr="000B1433">
        <w:t xml:space="preserve"> (регенераторных узлов)</w:t>
      </w:r>
      <w:r w:rsidR="00766A37" w:rsidRPr="000B1433">
        <w:t xml:space="preserve">, содержащих </w:t>
      </w:r>
      <w:proofErr w:type="spellStart"/>
      <w:r w:rsidR="00766A37" w:rsidRPr="000B1433">
        <w:t>гепатоциты</w:t>
      </w:r>
      <w:proofErr w:type="spellEnd"/>
      <w:r w:rsidR="00766A37" w:rsidRPr="000B1433">
        <w:t xml:space="preserve">, окруженных фиброзной тканью. Диаметр долек варьирует от небольшого (&lt; 0,3 см — </w:t>
      </w:r>
      <w:proofErr w:type="spellStart"/>
      <w:r w:rsidR="00766A37" w:rsidRPr="000B1433">
        <w:t>мелкоузловой</w:t>
      </w:r>
      <w:proofErr w:type="spellEnd"/>
      <w:r w:rsidR="00766A37" w:rsidRPr="000B1433">
        <w:t xml:space="preserve"> цирроз печени) до крупного (несколько сантиметров — </w:t>
      </w:r>
      <w:proofErr w:type="spellStart"/>
      <w:r w:rsidR="00766A37" w:rsidRPr="000B1433">
        <w:t>крупноузловой</w:t>
      </w:r>
      <w:proofErr w:type="spellEnd"/>
      <w:r w:rsidR="00766A37" w:rsidRPr="000B1433">
        <w:t xml:space="preserve"> цирроз печени). Формирование ложных долек является результатом циклической смены процессов регенерации </w:t>
      </w:r>
      <w:proofErr w:type="spellStart"/>
      <w:r w:rsidR="00766A37" w:rsidRPr="000B1433">
        <w:t>гепатоцитов</w:t>
      </w:r>
      <w:proofErr w:type="spellEnd"/>
      <w:r w:rsidR="00766A37" w:rsidRPr="000B1433">
        <w:t xml:space="preserve"> и рубцевания;</w:t>
      </w:r>
    </w:p>
    <w:p w:rsidR="00766A37" w:rsidRPr="000B1433" w:rsidRDefault="00B23240" w:rsidP="000B1433">
      <w:pPr>
        <w:pStyle w:val="Default"/>
        <w:spacing w:line="360" w:lineRule="auto"/>
        <w:ind w:firstLine="708"/>
        <w:jc w:val="both"/>
      </w:pPr>
      <w:r w:rsidRPr="000B1433">
        <w:t>-</w:t>
      </w:r>
      <w:r w:rsidR="00766A37" w:rsidRPr="000B1433">
        <w:t xml:space="preserve"> нарушением строения ткани печени. Повреждение паренхимы с последующим фиброзом носит диффузный характер и вовлекает всю ткань печени. Очаговое повреждение с последующим рубцеванием не приводит ни к циррозу печени, ни к диффузной узловой трансформации без фиброза.</w:t>
      </w:r>
    </w:p>
    <w:p w:rsidR="00766A37" w:rsidRPr="000B1433" w:rsidRDefault="00766A37" w:rsidP="000B1433">
      <w:pPr>
        <w:pStyle w:val="Default"/>
        <w:spacing w:line="360" w:lineRule="auto"/>
        <w:ind w:firstLine="708"/>
        <w:jc w:val="both"/>
      </w:pPr>
      <w:r w:rsidRPr="000B1433">
        <w:rPr>
          <w:i/>
        </w:rPr>
        <w:t>Патогенез</w:t>
      </w:r>
      <w:r w:rsidR="00381B44" w:rsidRPr="000B1433">
        <w:t xml:space="preserve"> развития ЦП </w:t>
      </w:r>
      <w:r w:rsidR="00381B44" w:rsidRPr="000B1433">
        <w:rPr>
          <w:i/>
        </w:rPr>
        <w:t>см. слайд 37</w:t>
      </w:r>
      <w:r w:rsidR="00381B44" w:rsidRPr="000B1433">
        <w:t>.</w:t>
      </w:r>
      <w:r w:rsidRPr="000B1433">
        <w:rPr>
          <w:i/>
        </w:rPr>
        <w:t xml:space="preserve"> </w:t>
      </w:r>
      <w:r w:rsidRPr="000B1433">
        <w:t xml:space="preserve">Ключевые патогенетические процессы при циррозе печени — гибель </w:t>
      </w:r>
      <w:proofErr w:type="spellStart"/>
      <w:r w:rsidRPr="000B1433">
        <w:t>гепатоцитов</w:t>
      </w:r>
      <w:proofErr w:type="spellEnd"/>
      <w:r w:rsidRPr="000B1433">
        <w:t>, накопление компоненто</w:t>
      </w:r>
      <w:r w:rsidR="00B23240" w:rsidRPr="000B1433">
        <w:t>в ВКМ</w:t>
      </w:r>
      <w:r w:rsidR="00381B44" w:rsidRPr="000B1433">
        <w:t xml:space="preserve"> (внеклеточного матрикса)</w:t>
      </w:r>
      <w:r w:rsidR="00B23240" w:rsidRPr="000B1433">
        <w:t xml:space="preserve"> и </w:t>
      </w:r>
      <w:proofErr w:type="spellStart"/>
      <w:r w:rsidR="00B23240" w:rsidRPr="000B1433">
        <w:t>ремоделирование</w:t>
      </w:r>
      <w:proofErr w:type="spellEnd"/>
      <w:r w:rsidR="00B23240" w:rsidRPr="000B1433">
        <w:t xml:space="preserve"> сосудов</w:t>
      </w:r>
      <w:r w:rsidRPr="000B1433">
        <w:t xml:space="preserve">. В нормальной печени промежуточные коллагены (типов </w:t>
      </w:r>
      <w:r w:rsidRPr="000B1433">
        <w:rPr>
          <w:lang w:val="en-US"/>
        </w:rPr>
        <w:t>I</w:t>
      </w:r>
      <w:r w:rsidRPr="000B1433">
        <w:t xml:space="preserve"> и </w:t>
      </w:r>
      <w:r w:rsidRPr="000B1433">
        <w:rPr>
          <w:lang w:val="en-US"/>
        </w:rPr>
        <w:t>III</w:t>
      </w:r>
      <w:r w:rsidRPr="000B1433">
        <w:t xml:space="preserve">) сконцентрированы преимущественно в области портальных трактов и вокруг центральных вен, а тонкие тяжи коллагена типа </w:t>
      </w:r>
      <w:r w:rsidRPr="000B1433">
        <w:rPr>
          <w:lang w:val="en-US"/>
        </w:rPr>
        <w:t>IV</w:t>
      </w:r>
      <w:r w:rsidRPr="000B1433">
        <w:t xml:space="preserve"> расположены в пространствах </w:t>
      </w:r>
      <w:proofErr w:type="spellStart"/>
      <w:r w:rsidRPr="000B1433">
        <w:t>Диссе</w:t>
      </w:r>
      <w:proofErr w:type="spellEnd"/>
      <w:r w:rsidRPr="000B1433">
        <w:t xml:space="preserve">. При циррозе печени, </w:t>
      </w:r>
      <w:r w:rsidRPr="000B1433">
        <w:lastRenderedPageBreak/>
        <w:t xml:space="preserve">напротив, коллагены типов </w:t>
      </w:r>
      <w:r w:rsidRPr="000B1433">
        <w:rPr>
          <w:lang w:val="en-US"/>
        </w:rPr>
        <w:t>I</w:t>
      </w:r>
      <w:r w:rsidRPr="000B1433">
        <w:t xml:space="preserve"> и </w:t>
      </w:r>
      <w:r w:rsidRPr="000B1433">
        <w:rPr>
          <w:lang w:val="en-US"/>
        </w:rPr>
        <w:t>III</w:t>
      </w:r>
      <w:r w:rsidRPr="000B1433">
        <w:t xml:space="preserve"> депонируются в пространствах </w:t>
      </w:r>
      <w:proofErr w:type="spellStart"/>
      <w:r w:rsidRPr="000B1433">
        <w:t>Диссе</w:t>
      </w:r>
      <w:proofErr w:type="spellEnd"/>
      <w:r w:rsidRPr="000B1433">
        <w:t xml:space="preserve">, приводя к формированию фиброзных септ. Повреждение паренхимы и рубцевание нарушают сосудистую структуру печени с формированием в фиброзных септах новых сосудистых каналов, соединяющих между собой сосуды портальной зоны (ветви печеночной артерии и воротной вены) с центральными венами. Это приводит к шунтированию крови в обход печеночной паренхимы. Накопление коллагена в пространствах </w:t>
      </w:r>
      <w:proofErr w:type="spellStart"/>
      <w:r w:rsidRPr="000B1433">
        <w:t>Диссе</w:t>
      </w:r>
      <w:proofErr w:type="spellEnd"/>
      <w:r w:rsidRPr="000B1433">
        <w:t xml:space="preserve"> сопровождается исчезновением </w:t>
      </w:r>
      <w:proofErr w:type="spellStart"/>
      <w:r w:rsidRPr="000B1433">
        <w:t>ф</w:t>
      </w:r>
      <w:proofErr w:type="gramStart"/>
      <w:r w:rsidRPr="000B1433">
        <w:t>е</w:t>
      </w:r>
      <w:proofErr w:type="spellEnd"/>
      <w:r w:rsidRPr="000B1433">
        <w:t>-</w:t>
      </w:r>
      <w:proofErr w:type="gramEnd"/>
      <w:r w:rsidRPr="000B1433">
        <w:t xml:space="preserve"> </w:t>
      </w:r>
      <w:proofErr w:type="spellStart"/>
      <w:r w:rsidRPr="000B1433">
        <w:t>нестров</w:t>
      </w:r>
      <w:proofErr w:type="spellEnd"/>
      <w:r w:rsidRPr="000B1433">
        <w:t xml:space="preserve"> в эндотелии </w:t>
      </w:r>
      <w:proofErr w:type="spellStart"/>
      <w:r w:rsidRPr="000B1433">
        <w:t>синусоидов</w:t>
      </w:r>
      <w:proofErr w:type="spellEnd"/>
      <w:r w:rsidRPr="000B1433">
        <w:t xml:space="preserve"> (</w:t>
      </w:r>
      <w:proofErr w:type="spellStart"/>
      <w:r w:rsidRPr="000B1433">
        <w:t>капилляризацией</w:t>
      </w:r>
      <w:proofErr w:type="spellEnd"/>
      <w:r w:rsidRPr="000B1433">
        <w:t xml:space="preserve"> синусоидой), что нарушает обмен веществ между плазмой крови и </w:t>
      </w:r>
      <w:proofErr w:type="spellStart"/>
      <w:r w:rsidRPr="000B1433">
        <w:t>гепатоцитами</w:t>
      </w:r>
      <w:proofErr w:type="spellEnd"/>
      <w:r w:rsidRPr="000B1433">
        <w:t>.</w:t>
      </w:r>
    </w:p>
    <w:p w:rsidR="00766A37" w:rsidRPr="00766A37" w:rsidRDefault="00766A37" w:rsidP="000B1433">
      <w:pPr>
        <w:pStyle w:val="Default"/>
        <w:spacing w:line="360" w:lineRule="auto"/>
        <w:ind w:firstLine="708"/>
        <w:jc w:val="both"/>
      </w:pPr>
      <w:r w:rsidRPr="000B1433">
        <w:t xml:space="preserve">Основной механизм развития фиброза — пролиферация звездчатых клеток печени и превращение их в клетки, активно синтезирующие компоненты соединительной ткани. Клетки других типов, например фибробласты и фиброциты портальных трактов и клетки, образовавшиеся в результате </w:t>
      </w:r>
      <w:proofErr w:type="spellStart"/>
      <w:r w:rsidRPr="000B1433">
        <w:t>эпителиальномезенхимального</w:t>
      </w:r>
      <w:proofErr w:type="spellEnd"/>
      <w:r w:rsidRPr="000B1433">
        <w:t xml:space="preserve"> перехода, также могут синтезировать коллаген. </w:t>
      </w:r>
    </w:p>
    <w:p w:rsidR="00766A37" w:rsidRPr="00766A37" w:rsidRDefault="00766A37" w:rsidP="000B1433">
      <w:pPr>
        <w:autoSpaceDE w:val="0"/>
        <w:autoSpaceDN w:val="0"/>
        <w:adjustRightInd w:val="0"/>
        <w:spacing w:after="0" w:line="360" w:lineRule="auto"/>
        <w:ind w:firstLine="708"/>
        <w:jc w:val="both"/>
        <w:rPr>
          <w:rFonts w:ascii="Times New Roman" w:hAnsi="Times New Roman" w:cs="Times New Roman"/>
          <w:sz w:val="24"/>
          <w:szCs w:val="24"/>
        </w:rPr>
      </w:pPr>
      <w:r w:rsidRPr="00766A37">
        <w:rPr>
          <w:rFonts w:ascii="Times New Roman" w:hAnsi="Times New Roman" w:cs="Times New Roman"/>
          <w:sz w:val="24"/>
          <w:szCs w:val="24"/>
        </w:rPr>
        <w:t xml:space="preserve">По мере усиления повреждения печени и прогрессирования фиброза функционирующие </w:t>
      </w:r>
      <w:proofErr w:type="spellStart"/>
      <w:r w:rsidRPr="00766A37">
        <w:rPr>
          <w:rFonts w:ascii="Times New Roman" w:hAnsi="Times New Roman" w:cs="Times New Roman"/>
          <w:sz w:val="24"/>
          <w:szCs w:val="24"/>
        </w:rPr>
        <w:t>гепатоциты</w:t>
      </w:r>
      <w:proofErr w:type="spellEnd"/>
      <w:r w:rsidRPr="00766A37">
        <w:rPr>
          <w:rFonts w:ascii="Times New Roman" w:hAnsi="Times New Roman" w:cs="Times New Roman"/>
          <w:sz w:val="24"/>
          <w:szCs w:val="24"/>
        </w:rPr>
        <w:t xml:space="preserve"> начинают регенерировать и пролиферировать в виде узлов сферической формы, окруженных фиброзными септами. В итоге в печени образуются многочисленные ложные дольки и выраженный фиброз, которые приводят к значительному снижению кровоснабжения </w:t>
      </w:r>
      <w:proofErr w:type="spellStart"/>
      <w:r w:rsidRPr="00766A37">
        <w:rPr>
          <w:rFonts w:ascii="Times New Roman" w:hAnsi="Times New Roman" w:cs="Times New Roman"/>
          <w:sz w:val="24"/>
          <w:szCs w:val="24"/>
        </w:rPr>
        <w:t>гепатоцитов</w:t>
      </w:r>
      <w:proofErr w:type="spellEnd"/>
      <w:r w:rsidRPr="00766A37">
        <w:rPr>
          <w:rFonts w:ascii="Times New Roman" w:hAnsi="Times New Roman" w:cs="Times New Roman"/>
          <w:sz w:val="24"/>
          <w:szCs w:val="24"/>
        </w:rPr>
        <w:t xml:space="preserve"> и нарушению их экскреторной функции. Формирование барьера между паренхимой печени и портальными трактами также может приводить к обструкции желчевыводящих путей и развитию желтухи.</w:t>
      </w:r>
    </w:p>
    <w:p w:rsidR="00921233" w:rsidRPr="000B1433" w:rsidRDefault="00766A37" w:rsidP="000B1433">
      <w:pPr>
        <w:pStyle w:val="Default"/>
        <w:spacing w:line="360" w:lineRule="auto"/>
        <w:ind w:firstLine="708"/>
        <w:jc w:val="both"/>
        <w:rPr>
          <w:color w:val="auto"/>
        </w:rPr>
      </w:pPr>
      <w:r w:rsidRPr="000B1433">
        <w:rPr>
          <w:i/>
          <w:color w:val="auto"/>
        </w:rPr>
        <w:t xml:space="preserve">Клинические признаки. </w:t>
      </w:r>
      <w:r w:rsidRPr="000B1433">
        <w:rPr>
          <w:color w:val="auto"/>
        </w:rPr>
        <w:t xml:space="preserve">Почти в 40% наблюдений цирроз печени протекает бессимптомно вплоть до терминальной стадии. Симптомы заболевания неспецифичны: отсутствие аппетита, снижение массы тела, слабость и признаки печеночной недостаточности (в запущенных случаях). Печеночная недостаточность может проявиться минимально выраженной или развернутой клинической картиной, а прогрессирование может быть ускорено дополнительной метаболической перегрузкой печени, связанной с </w:t>
      </w:r>
      <w:proofErr w:type="spellStart"/>
      <w:r w:rsidRPr="000B1433">
        <w:rPr>
          <w:color w:val="auto"/>
        </w:rPr>
        <w:t>генерализованной</w:t>
      </w:r>
      <w:proofErr w:type="spellEnd"/>
      <w:r w:rsidRPr="000B1433">
        <w:rPr>
          <w:color w:val="auto"/>
        </w:rPr>
        <w:t xml:space="preserve"> инфекцией или желудочно-кишечным кровотечением. Снижение кровотока в легких приводит к значительному снижению насыщения крови кислородом (</w:t>
      </w:r>
      <w:proofErr w:type="spellStart"/>
      <w:r w:rsidRPr="000B1433">
        <w:rPr>
          <w:color w:val="auto"/>
        </w:rPr>
        <w:t>гепа</w:t>
      </w:r>
      <w:r w:rsidR="00381B44" w:rsidRPr="000B1433">
        <w:rPr>
          <w:color w:val="auto"/>
        </w:rPr>
        <w:t>топульмональному</w:t>
      </w:r>
      <w:proofErr w:type="spellEnd"/>
      <w:r w:rsidR="00381B44" w:rsidRPr="000B1433">
        <w:rPr>
          <w:color w:val="auto"/>
        </w:rPr>
        <w:t xml:space="preserve"> синдрому</w:t>
      </w:r>
      <w:r w:rsidRPr="000B1433">
        <w:rPr>
          <w:color w:val="auto"/>
        </w:rPr>
        <w:t xml:space="preserve">), что усугубляет состояние пациента. Основными причинами летального исхода у большинства пациентов с циррозом </w:t>
      </w:r>
      <w:r w:rsidR="00381B44" w:rsidRPr="000B1433">
        <w:rPr>
          <w:color w:val="auto"/>
        </w:rPr>
        <w:t xml:space="preserve">печени являются: </w:t>
      </w:r>
      <w:r w:rsidRPr="000B1433">
        <w:rPr>
          <w:color w:val="auto"/>
        </w:rPr>
        <w:t>1</w:t>
      </w:r>
      <w:r w:rsidR="00381B44" w:rsidRPr="000B1433">
        <w:rPr>
          <w:color w:val="auto"/>
        </w:rPr>
        <w:t>)</w:t>
      </w:r>
      <w:r w:rsidRPr="000B1433">
        <w:rPr>
          <w:color w:val="auto"/>
        </w:rPr>
        <w:t xml:space="preserve"> прогрессирующ</w:t>
      </w:r>
      <w:r w:rsidR="00381B44" w:rsidRPr="000B1433">
        <w:rPr>
          <w:color w:val="auto"/>
        </w:rPr>
        <w:t xml:space="preserve">ая печеночная недостаточность; </w:t>
      </w:r>
      <w:r w:rsidRPr="000B1433">
        <w:rPr>
          <w:color w:val="auto"/>
        </w:rPr>
        <w:t>2) осложнения, связанные с пор</w:t>
      </w:r>
      <w:r w:rsidR="00381B44" w:rsidRPr="000B1433">
        <w:rPr>
          <w:color w:val="auto"/>
        </w:rPr>
        <w:t xml:space="preserve">тальной гипертензией; </w:t>
      </w:r>
      <w:r w:rsidRPr="000B1433">
        <w:rPr>
          <w:color w:val="auto"/>
        </w:rPr>
        <w:t>3) развитие ГЦК. В редких случаях после прекращения повреждающего воздействия на печень может произойти рассасывание фиброзной ткани и как бы обратное развитие цирроза, однако даже в этих случаях портальная гипертензия сохраняется и остается риск развития ГЦК.</w:t>
      </w:r>
    </w:p>
    <w:p w:rsidR="00766A37" w:rsidRPr="000B1433" w:rsidRDefault="00766A37" w:rsidP="000B1433">
      <w:pPr>
        <w:pStyle w:val="Default"/>
        <w:spacing w:line="360" w:lineRule="auto"/>
        <w:ind w:firstLine="708"/>
        <w:jc w:val="both"/>
        <w:rPr>
          <w:b/>
        </w:rPr>
      </w:pPr>
      <w:r w:rsidRPr="000B1433">
        <w:rPr>
          <w:b/>
        </w:rPr>
        <w:t>ПЕЧЕНОЧНАЯ НЕДОСТАТОЧНОСТЬ</w:t>
      </w:r>
    </w:p>
    <w:p w:rsidR="00766A37" w:rsidRPr="000B1433" w:rsidRDefault="00766A37" w:rsidP="000B1433">
      <w:pPr>
        <w:pStyle w:val="Default"/>
        <w:spacing w:line="360" w:lineRule="auto"/>
        <w:ind w:firstLine="708"/>
        <w:jc w:val="both"/>
      </w:pPr>
      <w:r w:rsidRPr="000B1433">
        <w:t>Наиболее тяжелым проявлением болезни печени является печеночная недостаточность. Она может возникать в результате внезапного и массивного разрушения клеток печени</w:t>
      </w:r>
      <w:r w:rsidR="00381B44" w:rsidRPr="000B1433">
        <w:t xml:space="preserve"> </w:t>
      </w:r>
      <w:r w:rsidRPr="000B1433">
        <w:lastRenderedPageBreak/>
        <w:t xml:space="preserve">(молниеносная печеночная недостаточность), но чаще является терминальной стадией прогрессирующего хронического повреждения печени. При этом в терминальную стадию переходят болезни печени с бессимптомным разрушением </w:t>
      </w:r>
      <w:proofErr w:type="spellStart"/>
      <w:r w:rsidRPr="000B1433">
        <w:t>гепатоцитов</w:t>
      </w:r>
      <w:proofErr w:type="spellEnd"/>
      <w:r w:rsidRPr="000B1433">
        <w:t xml:space="preserve"> и с периодически повторяющимся повреждением паренхимы органа. В случае серьезного нарушения функции печени к печеночной недостаточности часто приводят </w:t>
      </w:r>
      <w:proofErr w:type="spellStart"/>
      <w:r w:rsidRPr="000B1433">
        <w:t>интеркурре</w:t>
      </w:r>
      <w:proofErr w:type="gramStart"/>
      <w:r w:rsidRPr="000B1433">
        <w:t>н</w:t>
      </w:r>
      <w:proofErr w:type="spellEnd"/>
      <w:r w:rsidRPr="000B1433">
        <w:t>-</w:t>
      </w:r>
      <w:proofErr w:type="gramEnd"/>
      <w:r w:rsidRPr="000B1433">
        <w:t xml:space="preserve"> </w:t>
      </w:r>
      <w:proofErr w:type="spellStart"/>
      <w:r w:rsidRPr="000B1433">
        <w:t>тные</w:t>
      </w:r>
      <w:proofErr w:type="spellEnd"/>
      <w:r w:rsidRPr="000B1433">
        <w:t xml:space="preserve"> заболевания. Независимо от причины печеночная недостаточность возникает лишь тогда, когда утрачены 80-90% функциональной активности печени. После потери печенью способности обеспечивать гомеостаз жизнь пациента может спасти только трансплантация органа. Без трансплантации летальность при печеночной недостаточности достигает 80%.</w:t>
      </w:r>
    </w:p>
    <w:p w:rsidR="00766A37" w:rsidRPr="000B1433" w:rsidRDefault="00766A37" w:rsidP="000B1433">
      <w:pPr>
        <w:pStyle w:val="Default"/>
        <w:spacing w:line="360" w:lineRule="auto"/>
        <w:ind w:firstLine="708"/>
        <w:jc w:val="both"/>
      </w:pPr>
      <w:r w:rsidRPr="000B1433">
        <w:t>Повреждения, вызывающие печеночную недостаточнос</w:t>
      </w:r>
      <w:r w:rsidR="00381B44" w:rsidRPr="000B1433">
        <w:t>ть, подразделяют на 3 категории</w:t>
      </w:r>
      <w:r w:rsidRPr="000B1433">
        <w:t>:</w:t>
      </w:r>
    </w:p>
    <w:p w:rsidR="00766A37" w:rsidRPr="000B1433" w:rsidRDefault="00766A37" w:rsidP="000B1433">
      <w:pPr>
        <w:pStyle w:val="Default"/>
        <w:spacing w:line="360" w:lineRule="auto"/>
        <w:ind w:firstLine="708"/>
        <w:jc w:val="both"/>
      </w:pPr>
      <w:r w:rsidRPr="000B1433">
        <w:t xml:space="preserve">1. Острое повреждение печени. Такое состояние, сопровождающееся энцефалопатией, приводит к острой печеночной недостаточности. Если энцефалопатия развивается в течение 2 </w:t>
      </w:r>
      <w:proofErr w:type="spellStart"/>
      <w:r w:rsidRPr="000B1433">
        <w:t>нед</w:t>
      </w:r>
      <w:proofErr w:type="spellEnd"/>
      <w:r w:rsidRPr="000B1433">
        <w:t xml:space="preserve"> с момента появления желтухи, говорят о молниеносной печеночной недостаточности. Если энцефалопатия возникает через 3 </w:t>
      </w:r>
      <w:proofErr w:type="spellStart"/>
      <w:proofErr w:type="gramStart"/>
      <w:r w:rsidRPr="000B1433">
        <w:t>мес</w:t>
      </w:r>
      <w:proofErr w:type="spellEnd"/>
      <w:proofErr w:type="gramEnd"/>
      <w:r w:rsidRPr="000B1433">
        <w:t xml:space="preserve"> после появления желтухи — о </w:t>
      </w:r>
      <w:proofErr w:type="spellStart"/>
      <w:r w:rsidRPr="000B1433">
        <w:t>субмолниеиосной</w:t>
      </w:r>
      <w:proofErr w:type="spellEnd"/>
      <w:r w:rsidRPr="000B1433">
        <w:t xml:space="preserve"> печеночной недостаточности. К острой печеночной недостаточности приводит массивный некроз печени, </w:t>
      </w:r>
      <w:proofErr w:type="spellStart"/>
      <w:r w:rsidRPr="000B1433">
        <w:t>развившийся</w:t>
      </w:r>
      <w:proofErr w:type="spellEnd"/>
      <w:r w:rsidRPr="000B1433">
        <w:t xml:space="preserve"> чаще всего в результате воздействия лекарственных</w:t>
      </w:r>
      <w:r w:rsidR="00381B44" w:rsidRPr="000B1433">
        <w:t xml:space="preserve"> </w:t>
      </w:r>
      <w:r w:rsidRPr="000B1433">
        <w:t xml:space="preserve">средств или токсинов. Случайный или осознанный прием </w:t>
      </w:r>
      <w:proofErr w:type="spellStart"/>
      <w:r w:rsidRPr="000B1433">
        <w:t>ацетаминофена</w:t>
      </w:r>
      <w:proofErr w:type="spellEnd"/>
      <w:r w:rsidRPr="000B1433">
        <w:t xml:space="preserve"> (парацетамола) является в США причиной острой печеночной недостаточности почти в 50% случаев. </w:t>
      </w:r>
      <w:proofErr w:type="spellStart"/>
      <w:r w:rsidRPr="000B1433">
        <w:t>Галотан</w:t>
      </w:r>
      <w:proofErr w:type="spellEnd"/>
      <w:r w:rsidRPr="000B1433">
        <w:t xml:space="preserve">, </w:t>
      </w:r>
      <w:proofErr w:type="spellStart"/>
      <w:r w:rsidRPr="000B1433">
        <w:t>антимикобактериальные</w:t>
      </w:r>
      <w:proofErr w:type="spellEnd"/>
      <w:r w:rsidRPr="000B1433">
        <w:t xml:space="preserve"> препараты (</w:t>
      </w:r>
      <w:proofErr w:type="spellStart"/>
      <w:r w:rsidRPr="000B1433">
        <w:t>рифампицин</w:t>
      </w:r>
      <w:proofErr w:type="spellEnd"/>
      <w:r w:rsidRPr="000B1433">
        <w:t xml:space="preserve">, </w:t>
      </w:r>
      <w:proofErr w:type="spellStart"/>
      <w:r w:rsidRPr="000B1433">
        <w:t>изониазид</w:t>
      </w:r>
      <w:proofErr w:type="spellEnd"/>
      <w:r w:rsidRPr="000B1433">
        <w:t xml:space="preserve">), антидепрессанты из группы ингибиторов </w:t>
      </w:r>
      <w:proofErr w:type="spellStart"/>
      <w:r w:rsidRPr="000B1433">
        <w:t>моноаминоксидазы</w:t>
      </w:r>
      <w:proofErr w:type="spellEnd"/>
      <w:r w:rsidRPr="000B1433">
        <w:t>, промышленные химикаты (например, четыреххлористый углерод), а также ядовитые грибы (бледная поганка) являются причинами острой печеночной недостаточности еще в 14% наблюдений (суммарно). Вирус гепатита A (HAV) вызывает острую печеночную недостаточность в 4% наблюдений, а вирус гепатита</w:t>
      </w:r>
      <w:proofErr w:type="gramStart"/>
      <w:r w:rsidRPr="000B1433">
        <w:t xml:space="preserve"> В</w:t>
      </w:r>
      <w:proofErr w:type="gramEnd"/>
      <w:r w:rsidRPr="000B1433">
        <w:t xml:space="preserve"> (HBV) — в 8%. 15% случаев острой печеночной недостаточности связаны с аутоиммунным гепатитом и гепатитом неясной этиологии. Вирус гепатита</w:t>
      </w:r>
      <w:proofErr w:type="gramStart"/>
      <w:r w:rsidRPr="000B1433">
        <w:t xml:space="preserve"> С</w:t>
      </w:r>
      <w:proofErr w:type="gramEnd"/>
      <w:r w:rsidRPr="000B1433">
        <w:t xml:space="preserve"> (HCV) крайне редко приводит к массивному некрозу печени. Некроз </w:t>
      </w:r>
      <w:proofErr w:type="spellStart"/>
      <w:r w:rsidRPr="000B1433">
        <w:t>гепатоцитов</w:t>
      </w:r>
      <w:proofErr w:type="spellEnd"/>
      <w:r w:rsidRPr="000B1433">
        <w:t xml:space="preserve"> может происходить в результате прямого токсического повреждения (например, под воздействием парацетамола или яда грибов), однако чаще он является результатом сочетания токсического воздействия и </w:t>
      </w:r>
      <w:proofErr w:type="spellStart"/>
      <w:r w:rsidRPr="000B1433">
        <w:t>иммуноопосредованного</w:t>
      </w:r>
      <w:proofErr w:type="spellEnd"/>
      <w:r w:rsidRPr="000B1433">
        <w:t xml:space="preserve"> разрушения </w:t>
      </w:r>
      <w:proofErr w:type="spellStart"/>
      <w:r w:rsidRPr="000B1433">
        <w:t>гепатоцитов</w:t>
      </w:r>
      <w:proofErr w:type="spellEnd"/>
      <w:r w:rsidRPr="000B1433">
        <w:t xml:space="preserve"> (на</w:t>
      </w:r>
      <w:r w:rsidR="00381B44" w:rsidRPr="000B1433">
        <w:t>пример, при вирусных гепатитах)</w:t>
      </w:r>
      <w:r w:rsidRPr="000B1433">
        <w:t>.</w:t>
      </w:r>
    </w:p>
    <w:p w:rsidR="00766A37" w:rsidRPr="000B1433" w:rsidRDefault="00766A37" w:rsidP="000B1433">
      <w:pPr>
        <w:pStyle w:val="Default"/>
        <w:spacing w:line="360" w:lineRule="auto"/>
        <w:ind w:firstLine="708"/>
        <w:jc w:val="both"/>
      </w:pPr>
      <w:r w:rsidRPr="000B1433">
        <w:t xml:space="preserve">2. Хроническая болезнь печени. Это самая частая причина печеночной недостаточности и одновременно исход </w:t>
      </w:r>
      <w:proofErr w:type="spellStart"/>
      <w:r w:rsidRPr="000B1433">
        <w:t>персистирующего</w:t>
      </w:r>
      <w:proofErr w:type="spellEnd"/>
      <w:r w:rsidRPr="000B1433">
        <w:t xml:space="preserve"> хронического гепатита, з</w:t>
      </w:r>
      <w:r w:rsidR="00381B44" w:rsidRPr="000B1433">
        <w:t>аканчивающегося циррозом печени</w:t>
      </w:r>
      <w:r w:rsidRPr="000B1433">
        <w:t>.</w:t>
      </w:r>
    </w:p>
    <w:p w:rsidR="00766A37" w:rsidRPr="000B1433" w:rsidRDefault="00766A37" w:rsidP="000B1433">
      <w:pPr>
        <w:pStyle w:val="Default"/>
        <w:spacing w:line="360" w:lineRule="auto"/>
        <w:ind w:firstLine="708"/>
        <w:jc w:val="both"/>
      </w:pPr>
      <w:r w:rsidRPr="000B1433">
        <w:t xml:space="preserve">3. Нарушение функции печени без некроза </w:t>
      </w:r>
      <w:proofErr w:type="spellStart"/>
      <w:r w:rsidRPr="000B1433">
        <w:t>гепатоцитов</w:t>
      </w:r>
      <w:proofErr w:type="spellEnd"/>
      <w:r w:rsidRPr="000B1433">
        <w:t xml:space="preserve">. Иногда некроза </w:t>
      </w:r>
      <w:proofErr w:type="spellStart"/>
      <w:r w:rsidRPr="000B1433">
        <w:t>гепатоцитов</w:t>
      </w:r>
      <w:proofErr w:type="spellEnd"/>
      <w:r w:rsidRPr="000B1433">
        <w:t xml:space="preserve"> нет, однако они не способны осуществлять свою метаболическую функцию (например, при отравлении тетрациклином или острой жировой дистрофии во время беременности).</w:t>
      </w:r>
    </w:p>
    <w:p w:rsidR="00381B44" w:rsidRPr="000B1433" w:rsidRDefault="00381B44" w:rsidP="000B1433">
      <w:pPr>
        <w:pStyle w:val="Default"/>
        <w:spacing w:line="360" w:lineRule="auto"/>
        <w:jc w:val="both"/>
      </w:pPr>
    </w:p>
    <w:p w:rsidR="00766A37" w:rsidRPr="000B1433" w:rsidRDefault="00766A37" w:rsidP="000B1433">
      <w:pPr>
        <w:pStyle w:val="Default"/>
        <w:spacing w:line="360" w:lineRule="auto"/>
        <w:ind w:firstLine="708"/>
        <w:jc w:val="both"/>
      </w:pPr>
      <w:r w:rsidRPr="000B1433">
        <w:rPr>
          <w:i/>
        </w:rPr>
        <w:lastRenderedPageBreak/>
        <w:t>Клинические признаки</w:t>
      </w:r>
      <w:r w:rsidR="00381B44" w:rsidRPr="000B1433">
        <w:rPr>
          <w:i/>
        </w:rPr>
        <w:t xml:space="preserve"> (</w:t>
      </w:r>
      <w:proofErr w:type="spellStart"/>
      <w:r w:rsidR="00381B44" w:rsidRPr="000B1433">
        <w:rPr>
          <w:i/>
        </w:rPr>
        <w:t>см</w:t>
      </w:r>
      <w:proofErr w:type="gramStart"/>
      <w:r w:rsidR="00381B44" w:rsidRPr="000B1433">
        <w:rPr>
          <w:i/>
        </w:rPr>
        <w:t>.с</w:t>
      </w:r>
      <w:proofErr w:type="gramEnd"/>
      <w:r w:rsidR="00381B44" w:rsidRPr="000B1433">
        <w:rPr>
          <w:i/>
        </w:rPr>
        <w:t>лайд</w:t>
      </w:r>
      <w:proofErr w:type="spellEnd"/>
      <w:r w:rsidR="00381B44" w:rsidRPr="000B1433">
        <w:rPr>
          <w:i/>
        </w:rPr>
        <w:t xml:space="preserve"> 38) </w:t>
      </w:r>
      <w:r w:rsidRPr="000B1433">
        <w:rPr>
          <w:i/>
        </w:rPr>
        <w:t>.</w:t>
      </w:r>
      <w:r w:rsidRPr="000B1433">
        <w:t xml:space="preserve"> Симптомы печеночной недостаточности практически не зависят от ее причины и являются результатом неспособности </w:t>
      </w:r>
      <w:proofErr w:type="spellStart"/>
      <w:r w:rsidRPr="000B1433">
        <w:t>гепатоцитов</w:t>
      </w:r>
      <w:proofErr w:type="spellEnd"/>
      <w:r w:rsidRPr="000B1433">
        <w:t xml:space="preserve"> поддерживать гомеостаз. Самый частый симптом — желтуха. Серьезными проявлениями печеночной недостаточности являются </w:t>
      </w:r>
      <w:proofErr w:type="spellStart"/>
      <w:r w:rsidRPr="000B1433">
        <w:t>гипоальбуминемия</w:t>
      </w:r>
      <w:proofErr w:type="spellEnd"/>
      <w:r w:rsidRPr="000B1433">
        <w:t xml:space="preserve">, предшествующая периферическим отекам, и </w:t>
      </w:r>
      <w:proofErr w:type="spellStart"/>
      <w:r w:rsidRPr="000B1433">
        <w:t>гипераммон</w:t>
      </w:r>
      <w:proofErr w:type="gramStart"/>
      <w:r w:rsidRPr="000B1433">
        <w:t>и</w:t>
      </w:r>
      <w:proofErr w:type="spellEnd"/>
      <w:r w:rsidRPr="000B1433">
        <w:t>-</w:t>
      </w:r>
      <w:proofErr w:type="gramEnd"/>
      <w:r w:rsidRPr="000B1433">
        <w:t xml:space="preserve"> </w:t>
      </w:r>
      <w:proofErr w:type="spellStart"/>
      <w:r w:rsidRPr="000B1433">
        <w:t>емия</w:t>
      </w:r>
      <w:proofErr w:type="spellEnd"/>
      <w:r w:rsidRPr="000B1433">
        <w:t>, играющая важную роль в нарушении функции головного мозга. Характерен исходящий от тела пациента затхл</w:t>
      </w:r>
      <w:r w:rsidR="00381B44" w:rsidRPr="000B1433">
        <w:t>ый или сладковато-кислый запах (</w:t>
      </w:r>
      <w:r w:rsidRPr="000B1433">
        <w:t>печеночный запах). Он обусловлен образованием меркаптанов, выделяемых бактериями желудочно-кишечного тракта при разложении серосодержащей аминокислоты метионина, а также шунтированием крови из воро</w:t>
      </w:r>
      <w:r w:rsidR="00381B44" w:rsidRPr="000B1433">
        <w:t>тной вены в системный кровоток (</w:t>
      </w:r>
      <w:proofErr w:type="spellStart"/>
      <w:r w:rsidRPr="000B1433">
        <w:t>портокавальпый</w:t>
      </w:r>
      <w:proofErr w:type="spellEnd"/>
      <w:r w:rsidRPr="000B1433">
        <w:t xml:space="preserve"> анастомоз). Нарушение метаболизма эстрогенов с последующей </w:t>
      </w:r>
      <w:proofErr w:type="spellStart"/>
      <w:r w:rsidRPr="000B1433">
        <w:t>гиперэстрогенемией</w:t>
      </w:r>
      <w:proofErr w:type="spellEnd"/>
      <w:r w:rsidRPr="000B1433">
        <w:t xml:space="preserve"> является предположительной причиной развития на коже </w:t>
      </w:r>
      <w:proofErr w:type="spellStart"/>
      <w:r w:rsidRPr="000B1433">
        <w:t>пальмарной</w:t>
      </w:r>
      <w:proofErr w:type="spellEnd"/>
      <w:r w:rsidRPr="000B1433">
        <w:t xml:space="preserve"> эритемы, в результате локальной </w:t>
      </w:r>
      <w:proofErr w:type="spellStart"/>
      <w:r w:rsidRPr="000B1433">
        <w:t>вазодилатации</w:t>
      </w:r>
      <w:proofErr w:type="spellEnd"/>
      <w:r w:rsidRPr="000B1433">
        <w:t xml:space="preserve"> </w:t>
      </w:r>
      <w:r w:rsidR="00381B44" w:rsidRPr="000B1433">
        <w:t>(</w:t>
      </w:r>
      <w:r w:rsidRPr="000B1433">
        <w:t xml:space="preserve">симптом печеночных ладоней) и паукообразной ангиомы. В центре каждой ангиомы есть пульсирующая расширенная артериола, от которой радиально отходят небольшие сосуды. У мужчин </w:t>
      </w:r>
      <w:proofErr w:type="spellStart"/>
      <w:r w:rsidRPr="000B1433">
        <w:t>гиперэстрогенемия</w:t>
      </w:r>
      <w:proofErr w:type="spellEnd"/>
      <w:r w:rsidRPr="000B1433">
        <w:t xml:space="preserve"> ведет к развитию </w:t>
      </w:r>
      <w:proofErr w:type="spellStart"/>
      <w:r w:rsidRPr="000B1433">
        <w:t>гипогонадизма</w:t>
      </w:r>
      <w:proofErr w:type="spellEnd"/>
      <w:r w:rsidRPr="000B1433">
        <w:t xml:space="preserve"> и гинекомастии.</w:t>
      </w:r>
    </w:p>
    <w:p w:rsidR="00766A37" w:rsidRPr="000B1433" w:rsidRDefault="00766A37" w:rsidP="000B1433">
      <w:pPr>
        <w:pStyle w:val="Default"/>
        <w:spacing w:line="360" w:lineRule="auto"/>
        <w:ind w:firstLine="708"/>
        <w:jc w:val="both"/>
      </w:pPr>
      <w:r w:rsidRPr="000B1433">
        <w:t xml:space="preserve">Печеночная недостаточность является </w:t>
      </w:r>
      <w:proofErr w:type="spellStart"/>
      <w:r w:rsidRPr="000B1433">
        <w:t>жизнеугрожающим</w:t>
      </w:r>
      <w:proofErr w:type="spellEnd"/>
      <w:r w:rsidRPr="000B1433">
        <w:t xml:space="preserve"> состоянием, т.к. при выраженном нарушении функции печени возможно развитие энцефалопатии и </w:t>
      </w:r>
      <w:proofErr w:type="spellStart"/>
      <w:r w:rsidRPr="000B1433">
        <w:t>полиорганной</w:t>
      </w:r>
      <w:proofErr w:type="spellEnd"/>
      <w:r w:rsidRPr="000B1433">
        <w:t xml:space="preserve"> недостаточности. Дыхательная </w:t>
      </w:r>
      <w:proofErr w:type="gramStart"/>
      <w:r w:rsidRPr="000B1433">
        <w:t>недостаточность в сочетании</w:t>
      </w:r>
      <w:proofErr w:type="gramEnd"/>
      <w:r w:rsidRPr="000B1433">
        <w:t xml:space="preserve"> с пневмонией и почечная недостаточность в сочетании с сепсисом уносят жизни многих пациентов с печеночной недостаточностью. В результате нарушения синтеза в печени некоторых факторов свертывания развивается </w:t>
      </w:r>
      <w:proofErr w:type="spellStart"/>
      <w:r w:rsidRPr="000B1433">
        <w:t>коагулопатия</w:t>
      </w:r>
      <w:proofErr w:type="spellEnd"/>
      <w:r w:rsidRPr="000B1433">
        <w:t xml:space="preserve">, </w:t>
      </w:r>
      <w:proofErr w:type="gramStart"/>
      <w:r w:rsidRPr="000B1433">
        <w:t>которая</w:t>
      </w:r>
      <w:proofErr w:type="gramEnd"/>
      <w:r w:rsidRPr="000B1433">
        <w:t xml:space="preserve"> может приводить к массивным желудочно-кишечным кровотечениям. Последующее расщепление и всасывание крови в кишечнике ведет к еще большей метаболической перегрузке печени, усугубляющей печеночную недостаточность. Часто происходит стремительное ухудшение состояния пациента, и в течение нескольких недель или месяцев наступает летальный исход. Немногие больные, выжившие после острой печеночной недостаточности, могут рассчитывать на восстановление функции печени путем регенерации </w:t>
      </w:r>
      <w:proofErr w:type="spellStart"/>
      <w:r w:rsidRPr="000B1433">
        <w:t>гепатоцитов</w:t>
      </w:r>
      <w:proofErr w:type="spellEnd"/>
      <w:r w:rsidRPr="000B1433">
        <w:t xml:space="preserve"> (восстановление функции возможно только в том случае, если в печени отсутствует выраженный фиброз). Как указывалось ранее, спасительной операцией может стать трансплантация печени.</w:t>
      </w:r>
    </w:p>
    <w:p w:rsidR="00766A37" w:rsidRPr="000B1433" w:rsidRDefault="00766A37" w:rsidP="000B1433">
      <w:pPr>
        <w:pStyle w:val="Default"/>
        <w:spacing w:line="360" w:lineRule="auto"/>
        <w:ind w:firstLine="708"/>
        <w:jc w:val="both"/>
      </w:pPr>
      <w:r w:rsidRPr="000B1433">
        <w:t>Три осложнения печеночной недостаточности заслуживают отдельного обсуждения в связи с сопровождающей их высокой летальностью, а именно:</w:t>
      </w:r>
    </w:p>
    <w:p w:rsidR="00766A37" w:rsidRPr="000B1433" w:rsidRDefault="00381B44" w:rsidP="000B1433">
      <w:pPr>
        <w:pStyle w:val="Default"/>
        <w:spacing w:line="360" w:lineRule="auto"/>
        <w:ind w:firstLine="708"/>
        <w:jc w:val="both"/>
      </w:pPr>
      <w:r w:rsidRPr="000B1433">
        <w:t>-</w:t>
      </w:r>
      <w:r w:rsidR="00766A37" w:rsidRPr="000B1433">
        <w:t xml:space="preserve"> печеночная энцефалопатия проявляется разнообразными расстройствами сознания — от едва уловимых нарушений поведения до выраженной спутанности сознания и ступора и в дальнейшем до глубокой комы и смерти. Эти изменения при острой печеночной недостаточности могут прогрессировать в течение нескольких часов или дней, но у лиц в терминальной стадии хронической болезни печени они развиваются медленно. Другими неврологическими симптомами могут быть: ригидность мышц, </w:t>
      </w:r>
      <w:proofErr w:type="spellStart"/>
      <w:r w:rsidR="00766A37" w:rsidRPr="000B1433">
        <w:t>гипервозбудимость</w:t>
      </w:r>
      <w:proofErr w:type="spellEnd"/>
      <w:r w:rsidR="00766A37" w:rsidRPr="000B1433">
        <w:t xml:space="preserve"> и характерный тремор рук </w:t>
      </w:r>
      <w:r w:rsidRPr="000B1433">
        <w:t>(</w:t>
      </w:r>
      <w:proofErr w:type="spellStart"/>
      <w:r w:rsidR="00766A37" w:rsidRPr="000B1433">
        <w:t>астериксис</w:t>
      </w:r>
      <w:proofErr w:type="spellEnd"/>
      <w:r w:rsidR="00766A37" w:rsidRPr="000B1433">
        <w:t xml:space="preserve">, «порхающий тремор» — неритмичные быстрые </w:t>
      </w:r>
      <w:proofErr w:type="spellStart"/>
      <w:r w:rsidR="00766A37" w:rsidRPr="000B1433">
        <w:t>сгибательно</w:t>
      </w:r>
      <w:proofErr w:type="spellEnd"/>
      <w:r w:rsidR="00766A37" w:rsidRPr="000B1433">
        <w:t xml:space="preserve">-разгибательные </w:t>
      </w:r>
      <w:r w:rsidR="00766A37" w:rsidRPr="000B1433">
        <w:lastRenderedPageBreak/>
        <w:t xml:space="preserve">движения верхних конечностей, лучше всего проявляющиеся, когда руки вытянуты вперед и разогнуты в локтевых суставах). Печеночная энцефалопатия возникает из-за нарушений передачи нервных импульсов в центральной нервной системе и нервно-мышечной передачи и связана с высоким содержанием в крови и центральной нервной системе аммиака, который нарушает работу нейронов и способствует развитию отека головного мозга. В большинстве случаев печеночная энцефалопатия сопровождается лишь незначительными морфологическими изменениями головного мозга, например набуханием </w:t>
      </w:r>
      <w:proofErr w:type="spellStart"/>
      <w:r w:rsidR="00766A37" w:rsidRPr="000B1433">
        <w:t>астроцитов</w:t>
      </w:r>
      <w:proofErr w:type="spellEnd"/>
      <w:r w:rsidR="00766A37" w:rsidRPr="000B1433">
        <w:t>. Энцефалопатия обратима, если удается улучшить функцию печени;</w:t>
      </w:r>
    </w:p>
    <w:p w:rsidR="00766A37" w:rsidRPr="000B1433" w:rsidRDefault="00381B44" w:rsidP="000B1433">
      <w:pPr>
        <w:pStyle w:val="Default"/>
        <w:spacing w:line="360" w:lineRule="auto"/>
        <w:ind w:firstLine="708"/>
        <w:jc w:val="both"/>
      </w:pPr>
      <w:r w:rsidRPr="000B1433">
        <w:t>-</w:t>
      </w:r>
      <w:r w:rsidR="00766A37" w:rsidRPr="000B1433">
        <w:t xml:space="preserve"> гепаторенальный синдром — это форма почечной недостаточности, развивающаяся у лиц с тяжелой хронической болезнью печени без морфологических и функциональных нарушений со стороны почек. Основные функциональные нарушения —</w:t>
      </w:r>
      <w:r w:rsidRPr="000B1433">
        <w:t xml:space="preserve"> </w:t>
      </w:r>
      <w:r w:rsidR="00766A37" w:rsidRPr="000B1433">
        <w:t xml:space="preserve">задержка в организме натрия, нарушение выведения жидкости, а также снижение почечной перфузии и скорости клубочковой фильтрации. Частота гепаторенального синдрома у пациентов с циррозом печени и асцитом достигает 8% в год. В развитии синдрома играют роль несколько факторов, в </w:t>
      </w:r>
      <w:proofErr w:type="spellStart"/>
      <w:r w:rsidR="00766A37" w:rsidRPr="000B1433">
        <w:t>т.ч</w:t>
      </w:r>
      <w:proofErr w:type="spellEnd"/>
      <w:r w:rsidR="00766A37" w:rsidRPr="000B1433">
        <w:t xml:space="preserve">. снижение почечной перфузии в результате системной </w:t>
      </w:r>
      <w:proofErr w:type="spellStart"/>
      <w:r w:rsidR="00766A37" w:rsidRPr="000B1433">
        <w:t>вазодилатации</w:t>
      </w:r>
      <w:proofErr w:type="spellEnd"/>
      <w:r w:rsidR="00766A37" w:rsidRPr="000B1433">
        <w:t xml:space="preserve">, активация почечной симпатической нервной системы с последующим сужением приносящих артериол, а также повышение синтеза </w:t>
      </w:r>
      <w:proofErr w:type="spellStart"/>
      <w:r w:rsidR="00766A37" w:rsidRPr="000B1433">
        <w:t>вазоконстрикторных</w:t>
      </w:r>
      <w:proofErr w:type="spellEnd"/>
      <w:r w:rsidR="00766A37" w:rsidRPr="000B1433">
        <w:t xml:space="preserve"> медиаторов в почках с последующим снижением клубочковой фильтрации. Ранним признаком гепаторенального синдрома является снижение объема выделяемой мочи, сопровождающееся повышением концентрации остаточного азота и </w:t>
      </w:r>
      <w:proofErr w:type="spellStart"/>
      <w:r w:rsidR="00766A37" w:rsidRPr="000B1433">
        <w:t>креатинина</w:t>
      </w:r>
      <w:proofErr w:type="spellEnd"/>
      <w:r w:rsidR="00766A37" w:rsidRPr="000B1433">
        <w:t xml:space="preserve"> в крови. Быстрое развитие этого синдрома обычно связано с воздействием </w:t>
      </w:r>
      <w:proofErr w:type="spellStart"/>
      <w:r w:rsidR="00766A37" w:rsidRPr="000B1433">
        <w:t>стрессорного</w:t>
      </w:r>
      <w:proofErr w:type="spellEnd"/>
      <w:r w:rsidR="00766A37" w:rsidRPr="000B1433">
        <w:t xml:space="preserve"> фактора, например инфекции, желудочно-кишечного кровотечения или обширного хирургического вмешательства. Прогноз заболевания неблагоприятен: выживаемость в среднем составляет 2 </w:t>
      </w:r>
      <w:proofErr w:type="spellStart"/>
      <w:r w:rsidR="00766A37" w:rsidRPr="000B1433">
        <w:t>нед</w:t>
      </w:r>
      <w:proofErr w:type="spellEnd"/>
      <w:r w:rsidR="00766A37" w:rsidRPr="000B1433">
        <w:t xml:space="preserve"> при острой форме и 6 </w:t>
      </w:r>
      <w:proofErr w:type="spellStart"/>
      <w:proofErr w:type="gramStart"/>
      <w:r w:rsidR="00766A37" w:rsidRPr="000B1433">
        <w:t>мес</w:t>
      </w:r>
      <w:proofErr w:type="spellEnd"/>
      <w:proofErr w:type="gramEnd"/>
      <w:r w:rsidR="00766A37" w:rsidRPr="000B1433">
        <w:t xml:space="preserve"> — при бессимптомной. Терапией выбора является трансплантация печени;</w:t>
      </w:r>
    </w:p>
    <w:p w:rsidR="00921233" w:rsidRPr="000B1433" w:rsidRDefault="00DC1867" w:rsidP="000B1433">
      <w:pPr>
        <w:pStyle w:val="Default"/>
        <w:spacing w:line="360" w:lineRule="auto"/>
        <w:ind w:firstLine="708"/>
        <w:jc w:val="both"/>
      </w:pPr>
      <w:r w:rsidRPr="000B1433">
        <w:t>-</w:t>
      </w:r>
      <w:r w:rsidR="00766A37" w:rsidRPr="000B1433">
        <w:t xml:space="preserve"> </w:t>
      </w:r>
      <w:proofErr w:type="spellStart"/>
      <w:r w:rsidR="00766A37" w:rsidRPr="000B1433">
        <w:t>гепатопульмональиый</w:t>
      </w:r>
      <w:proofErr w:type="spellEnd"/>
      <w:r w:rsidR="00766A37" w:rsidRPr="000B1433">
        <w:t xml:space="preserve"> синдром характеризуется клинической триадой: хронической болезнью печени, расширением внутр</w:t>
      </w:r>
      <w:r w:rsidRPr="000B1433">
        <w:t>илегочных сосудов и гипоксемией</w:t>
      </w:r>
      <w:r w:rsidR="00766A37" w:rsidRPr="000B1433">
        <w:t xml:space="preserve">. </w:t>
      </w:r>
      <w:proofErr w:type="gramStart"/>
      <w:r w:rsidR="00766A37" w:rsidRPr="000B1433">
        <w:t>Возможные причины гипоксемии: вентиляционно-</w:t>
      </w:r>
      <w:proofErr w:type="spellStart"/>
      <w:r w:rsidR="00766A37" w:rsidRPr="000B1433">
        <w:t>перфузионное</w:t>
      </w:r>
      <w:proofErr w:type="spellEnd"/>
      <w:r w:rsidR="00766A37" w:rsidRPr="000B1433">
        <w:t xml:space="preserve"> несоответствие (преобладающая причина) в результате нестабильности кровотока в сосудах легких при стабильной вентиляции альвеол; ограничение диффузии кислорода (диффузионно-</w:t>
      </w:r>
      <w:proofErr w:type="spellStart"/>
      <w:r w:rsidR="00766A37" w:rsidRPr="000B1433">
        <w:t>перфузионный</w:t>
      </w:r>
      <w:proofErr w:type="spellEnd"/>
      <w:r w:rsidR="00766A37" w:rsidRPr="000B1433">
        <w:t xml:space="preserve"> дефект), возникающее из-за недостаточного для газообмена времени в области </w:t>
      </w:r>
      <w:proofErr w:type="spellStart"/>
      <w:r w:rsidR="00766A37" w:rsidRPr="000B1433">
        <w:t>аэрогематического</w:t>
      </w:r>
      <w:proofErr w:type="spellEnd"/>
      <w:r w:rsidR="00766A37" w:rsidRPr="000B1433">
        <w:t xml:space="preserve"> барьера в связи с высокой скоростью кровотока в расширенных сосудах легких; шунтирование крови из легочных артерий в легочные вены.</w:t>
      </w:r>
      <w:proofErr w:type="gramEnd"/>
      <w:r w:rsidR="00766A37" w:rsidRPr="000B1433">
        <w:t xml:space="preserve"> В патогенезе данного синдрома участвуют многочисленные вазоактивные медиаторы, однако ключевая роль отводится оксиду азота, который в больших количествах вырабатывают легкие. Клинически </w:t>
      </w:r>
      <w:proofErr w:type="spellStart"/>
      <w:r w:rsidR="00766A37" w:rsidRPr="000B1433">
        <w:t>гепатопульмональный</w:t>
      </w:r>
      <w:proofErr w:type="spellEnd"/>
      <w:r w:rsidR="00766A37" w:rsidRPr="000B1433">
        <w:t xml:space="preserve"> синдром проявляется снижением насыщения кислородом артериальной крови  и прогрессирующей одышкой при переходе из горизонтального положения в </w:t>
      </w:r>
      <w:proofErr w:type="gramStart"/>
      <w:r w:rsidR="00766A37" w:rsidRPr="000B1433">
        <w:t>вертикальное</w:t>
      </w:r>
      <w:proofErr w:type="gramEnd"/>
      <w:r w:rsidR="00766A37" w:rsidRPr="000B1433">
        <w:t xml:space="preserve">, также могут быть </w:t>
      </w:r>
      <w:proofErr w:type="spellStart"/>
      <w:r w:rsidR="00766A37" w:rsidRPr="000B1433">
        <w:t>телеангиэктазии</w:t>
      </w:r>
      <w:proofErr w:type="spellEnd"/>
      <w:r w:rsidR="00766A37" w:rsidRPr="000B1433">
        <w:t>. В качестве симптоматического лечения часто помогает оксигенотерапия, но единственным эффективным методом лечения является трансплантация печени.</w:t>
      </w:r>
    </w:p>
    <w:p w:rsidR="00BA3946" w:rsidRPr="000B1433" w:rsidRDefault="002C5A32" w:rsidP="000B1433">
      <w:pPr>
        <w:pStyle w:val="Default"/>
        <w:spacing w:line="360" w:lineRule="auto"/>
        <w:jc w:val="both"/>
        <w:rPr>
          <w:b/>
        </w:rPr>
      </w:pPr>
      <w:r w:rsidRPr="000B1433">
        <w:lastRenderedPageBreak/>
        <w:tab/>
      </w:r>
      <w:r w:rsidR="00BA3946" w:rsidRPr="000B1433">
        <w:rPr>
          <w:b/>
        </w:rPr>
        <w:t>ПОРТАЛЬНАЯ ГИПЕРТЕНЗИЯ</w:t>
      </w:r>
    </w:p>
    <w:p w:rsidR="00BA3946" w:rsidRPr="000B1433" w:rsidRDefault="00BA3946" w:rsidP="000B1433">
      <w:pPr>
        <w:pStyle w:val="Default"/>
        <w:spacing w:line="360" w:lineRule="auto"/>
        <w:ind w:firstLine="708"/>
        <w:jc w:val="both"/>
      </w:pPr>
      <w:r w:rsidRPr="000B1433">
        <w:t xml:space="preserve">Причины, приводящие к повышению сопротивления портальных сосудов току крови, можно разделить на </w:t>
      </w:r>
      <w:proofErr w:type="spellStart"/>
      <w:r w:rsidRPr="000B1433">
        <w:t>предпеченочные</w:t>
      </w:r>
      <w:proofErr w:type="spellEnd"/>
      <w:r w:rsidRPr="000B1433">
        <w:t xml:space="preserve">, внутрипеченочные и </w:t>
      </w:r>
      <w:proofErr w:type="spellStart"/>
      <w:r w:rsidRPr="000B1433">
        <w:t>постпеченочные</w:t>
      </w:r>
      <w:proofErr w:type="spellEnd"/>
      <w:r w:rsidRPr="000B1433">
        <w:t>.</w:t>
      </w:r>
    </w:p>
    <w:p w:rsidR="00BA3946" w:rsidRPr="000B1433" w:rsidRDefault="00BA3946" w:rsidP="000B1433">
      <w:pPr>
        <w:pStyle w:val="Default"/>
        <w:spacing w:line="360" w:lineRule="auto"/>
        <w:ind w:firstLine="708"/>
        <w:jc w:val="both"/>
      </w:pPr>
      <w:r w:rsidRPr="000B1433">
        <w:t xml:space="preserve">Основными </w:t>
      </w:r>
      <w:proofErr w:type="spellStart"/>
      <w:r w:rsidRPr="000B1433">
        <w:t>предпече</w:t>
      </w:r>
      <w:r w:rsidR="00DC1867" w:rsidRPr="000B1433">
        <w:t>н</w:t>
      </w:r>
      <w:r w:rsidRPr="000B1433">
        <w:t>очиыми</w:t>
      </w:r>
      <w:proofErr w:type="spellEnd"/>
      <w:r w:rsidRPr="000B1433">
        <w:t xml:space="preserve"> причинами являются тромбоз воротной вены, сужение ее просвета ниже места разделения на левую и правую ветви, а также </w:t>
      </w:r>
      <w:proofErr w:type="gramStart"/>
      <w:r w:rsidRPr="000B1433">
        <w:t>массивная</w:t>
      </w:r>
      <w:proofErr w:type="gramEnd"/>
      <w:r w:rsidRPr="000B1433">
        <w:t xml:space="preserve"> </w:t>
      </w:r>
      <w:proofErr w:type="spellStart"/>
      <w:r w:rsidRPr="000B1433">
        <w:t>спленомегалия</w:t>
      </w:r>
      <w:proofErr w:type="spellEnd"/>
      <w:r w:rsidRPr="000B1433">
        <w:t xml:space="preserve"> с резким увеличением оттока крови по селезеночной вене.</w:t>
      </w:r>
      <w:r w:rsidR="00DC1867" w:rsidRPr="000B1433">
        <w:t xml:space="preserve"> Важнейшие </w:t>
      </w:r>
      <w:proofErr w:type="spellStart"/>
      <w:r w:rsidR="00DC1867" w:rsidRPr="000B1433">
        <w:t>постпечен</w:t>
      </w:r>
      <w:r w:rsidRPr="000B1433">
        <w:t>очиые</w:t>
      </w:r>
      <w:proofErr w:type="spellEnd"/>
      <w:r w:rsidRPr="000B1433">
        <w:t xml:space="preserve"> причины — тяжелая правожелудочковая недостаточность, </w:t>
      </w:r>
      <w:proofErr w:type="spellStart"/>
      <w:r w:rsidRPr="000B1433">
        <w:t>констриктивный</w:t>
      </w:r>
      <w:proofErr w:type="spellEnd"/>
      <w:r w:rsidRPr="000B1433">
        <w:t xml:space="preserve"> перикардит и обструкция печеночных вен.</w:t>
      </w:r>
    </w:p>
    <w:p w:rsidR="00BA3946" w:rsidRPr="000B1433" w:rsidRDefault="00BA3946" w:rsidP="000B1433">
      <w:pPr>
        <w:pStyle w:val="Default"/>
        <w:spacing w:line="360" w:lineRule="auto"/>
        <w:ind w:firstLine="708"/>
        <w:jc w:val="both"/>
      </w:pPr>
      <w:r w:rsidRPr="000B1433">
        <w:t>Главная в</w:t>
      </w:r>
      <w:r w:rsidR="00DC1867" w:rsidRPr="000B1433">
        <w:t>н</w:t>
      </w:r>
      <w:r w:rsidRPr="000B1433">
        <w:t>утрипече</w:t>
      </w:r>
      <w:r w:rsidR="00DC1867" w:rsidRPr="000B1433">
        <w:t>ночн</w:t>
      </w:r>
      <w:r w:rsidRPr="000B1433">
        <w:t xml:space="preserve">ая причина — цирроз печени, вызывающий портальную гипертензию. Редкими внутрипеченочными причинами являются </w:t>
      </w:r>
      <w:proofErr w:type="spellStart"/>
      <w:r w:rsidRPr="000B1433">
        <w:t>шистосомоз</w:t>
      </w:r>
      <w:proofErr w:type="spellEnd"/>
      <w:r w:rsidRPr="000B1433">
        <w:t xml:space="preserve">, </w:t>
      </w:r>
      <w:proofErr w:type="gramStart"/>
      <w:r w:rsidRPr="000B1433">
        <w:t>тяжелый</w:t>
      </w:r>
      <w:proofErr w:type="gramEnd"/>
      <w:r w:rsidRPr="000B1433">
        <w:t xml:space="preserve"> жировой </w:t>
      </w:r>
      <w:proofErr w:type="spellStart"/>
      <w:r w:rsidRPr="000B1433">
        <w:t>гепатоз</w:t>
      </w:r>
      <w:proofErr w:type="spellEnd"/>
      <w:r w:rsidRPr="000B1433">
        <w:t xml:space="preserve">, диффузные </w:t>
      </w:r>
      <w:proofErr w:type="spellStart"/>
      <w:r w:rsidRPr="000B1433">
        <w:t>фиброзирующие</w:t>
      </w:r>
      <w:proofErr w:type="spellEnd"/>
      <w:r w:rsidRPr="000B1433">
        <w:t xml:space="preserve"> </w:t>
      </w:r>
      <w:proofErr w:type="spellStart"/>
      <w:r w:rsidRPr="000B1433">
        <w:t>гранулематозы</w:t>
      </w:r>
      <w:proofErr w:type="spellEnd"/>
      <w:r w:rsidRPr="000B1433">
        <w:t xml:space="preserve"> (например, </w:t>
      </w:r>
      <w:proofErr w:type="spellStart"/>
      <w:r w:rsidRPr="000B1433">
        <w:t>саркоидоз</w:t>
      </w:r>
      <w:proofErr w:type="spellEnd"/>
      <w:r w:rsidRPr="000B1433">
        <w:t>), а также заболевания, при которых нарушается портальная микроциркуляция (например, регенеративная узловая гиперплазия).</w:t>
      </w:r>
    </w:p>
    <w:p w:rsidR="00BA3946" w:rsidRPr="000B1433" w:rsidRDefault="00BA3946" w:rsidP="000B1433">
      <w:pPr>
        <w:pStyle w:val="Default"/>
        <w:spacing w:line="360" w:lineRule="auto"/>
        <w:ind w:firstLine="708"/>
        <w:jc w:val="both"/>
      </w:pPr>
      <w:r w:rsidRPr="000B1433">
        <w:t>Патофизиологические основы развития портальной гипертензии сложны и включают</w:t>
      </w:r>
      <w:r w:rsidR="00DC1867" w:rsidRPr="000B1433">
        <w:t xml:space="preserve"> </w:t>
      </w:r>
      <w:r w:rsidR="00DC1867" w:rsidRPr="000B1433">
        <w:rPr>
          <w:i/>
        </w:rPr>
        <w:t>(</w:t>
      </w:r>
      <w:proofErr w:type="spellStart"/>
      <w:r w:rsidR="00DC1867" w:rsidRPr="000B1433">
        <w:rPr>
          <w:i/>
        </w:rPr>
        <w:t>см</w:t>
      </w:r>
      <w:proofErr w:type="gramStart"/>
      <w:r w:rsidR="00DC1867" w:rsidRPr="000B1433">
        <w:rPr>
          <w:i/>
        </w:rPr>
        <w:t>.с</w:t>
      </w:r>
      <w:proofErr w:type="gramEnd"/>
      <w:r w:rsidR="00DC1867" w:rsidRPr="000B1433">
        <w:rPr>
          <w:i/>
        </w:rPr>
        <w:t>лайд</w:t>
      </w:r>
      <w:proofErr w:type="spellEnd"/>
      <w:r w:rsidR="00DC1867" w:rsidRPr="000B1433">
        <w:rPr>
          <w:i/>
        </w:rPr>
        <w:t xml:space="preserve"> 40)</w:t>
      </w:r>
      <w:r w:rsidRPr="000B1433">
        <w:t>:</w:t>
      </w:r>
    </w:p>
    <w:p w:rsidR="00BA3946" w:rsidRPr="000B1433" w:rsidRDefault="00DC1867" w:rsidP="000B1433">
      <w:pPr>
        <w:pStyle w:val="Default"/>
        <w:spacing w:line="360" w:lineRule="auto"/>
        <w:jc w:val="both"/>
      </w:pPr>
      <w:r w:rsidRPr="000B1433">
        <w:t>-</w:t>
      </w:r>
      <w:r w:rsidR="00BA3946" w:rsidRPr="000B1433">
        <w:t xml:space="preserve"> высокое сопротивление портальному кровотоку на уровне </w:t>
      </w:r>
      <w:proofErr w:type="spellStart"/>
      <w:r w:rsidR="00BA3946" w:rsidRPr="000B1433">
        <w:t>сшьусоидов</w:t>
      </w:r>
      <w:proofErr w:type="spellEnd"/>
      <w:r w:rsidR="00BA3946" w:rsidRPr="000B1433">
        <w:t xml:space="preserve">. Связано с сокращением гладкомышечных клеток и </w:t>
      </w:r>
      <w:proofErr w:type="spellStart"/>
      <w:r w:rsidR="00BA3946" w:rsidRPr="000B1433">
        <w:t>миофибробластов</w:t>
      </w:r>
      <w:proofErr w:type="spellEnd"/>
      <w:r w:rsidR="00BA3946" w:rsidRPr="000B1433">
        <w:t xml:space="preserve"> сосудистой стенки, а также с нарушением кровотока, вызванным рубцеванием и образованием ложных долек. </w:t>
      </w:r>
      <w:proofErr w:type="spellStart"/>
      <w:r w:rsidR="00BA3946" w:rsidRPr="000B1433">
        <w:t>Эндотелиоциты</w:t>
      </w:r>
      <w:proofErr w:type="spellEnd"/>
      <w:r w:rsidR="00BA3946" w:rsidRPr="000B1433">
        <w:t xml:space="preserve"> </w:t>
      </w:r>
      <w:proofErr w:type="spellStart"/>
      <w:r w:rsidR="00BA3946" w:rsidRPr="000B1433">
        <w:t>синусоидов</w:t>
      </w:r>
      <w:proofErr w:type="spellEnd"/>
      <w:r w:rsidR="00BA3946" w:rsidRPr="000B1433">
        <w:t xml:space="preserve"> вносят свой вклад в развитие внутрипеченочной </w:t>
      </w:r>
      <w:proofErr w:type="spellStart"/>
      <w:r w:rsidR="00BA3946" w:rsidRPr="000B1433">
        <w:t>вазоконстрикции</w:t>
      </w:r>
      <w:proofErr w:type="spellEnd"/>
      <w:r w:rsidR="00BA3946" w:rsidRPr="000B1433">
        <w:t xml:space="preserve">, связанной с портальной гипертензией, путем снижения синтеза оксида азота и выделения эндотелина-1, </w:t>
      </w:r>
      <w:proofErr w:type="spellStart"/>
      <w:r w:rsidR="00BA3946" w:rsidRPr="000B1433">
        <w:t>ан</w:t>
      </w:r>
      <w:r w:rsidRPr="000B1433">
        <w:t>гиотензин</w:t>
      </w:r>
      <w:proofErr w:type="gramStart"/>
      <w:r w:rsidRPr="000B1433">
        <w:t>о</w:t>
      </w:r>
      <w:proofErr w:type="spellEnd"/>
      <w:r w:rsidRPr="000B1433">
        <w:t>-</w:t>
      </w:r>
      <w:proofErr w:type="gramEnd"/>
      <w:r w:rsidRPr="000B1433">
        <w:t xml:space="preserve"> гена и </w:t>
      </w:r>
      <w:proofErr w:type="spellStart"/>
      <w:r w:rsidRPr="000B1433">
        <w:t>эйкозаноидов</w:t>
      </w:r>
      <w:proofErr w:type="spellEnd"/>
      <w:r w:rsidR="00BA3946" w:rsidRPr="000B1433">
        <w:t xml:space="preserve">. </w:t>
      </w:r>
      <w:proofErr w:type="spellStart"/>
      <w:r w:rsidR="00BA3946" w:rsidRPr="000B1433">
        <w:t>Ремоделирование</w:t>
      </w:r>
      <w:proofErr w:type="spellEnd"/>
      <w:r w:rsidR="00BA3946" w:rsidRPr="000B1433">
        <w:t xml:space="preserve"> </w:t>
      </w:r>
      <w:proofErr w:type="spellStart"/>
      <w:r w:rsidR="00BA3946" w:rsidRPr="000B1433">
        <w:t>синусоидов</w:t>
      </w:r>
      <w:proofErr w:type="spellEnd"/>
      <w:r w:rsidR="00BA3946" w:rsidRPr="000B1433">
        <w:t xml:space="preserve"> и формирование в фиброзных септах анастомозов между системами печеночной артерии и воротной вены вносят свой вклад в развитие портальной гипертензии за счет увеличения давления в системе воротной вены, вызванного шунтированием артериальной крови под высоким давлением. Кроме того, </w:t>
      </w:r>
      <w:proofErr w:type="spellStart"/>
      <w:r w:rsidR="00BA3946" w:rsidRPr="000B1433">
        <w:t>ремоделирование</w:t>
      </w:r>
      <w:proofErr w:type="spellEnd"/>
      <w:r w:rsidR="00BA3946" w:rsidRPr="000B1433">
        <w:t xml:space="preserve"> </w:t>
      </w:r>
      <w:proofErr w:type="spellStart"/>
      <w:r w:rsidR="00BA3946" w:rsidRPr="000B1433">
        <w:t>синусоидов</w:t>
      </w:r>
      <w:proofErr w:type="spellEnd"/>
      <w:r w:rsidR="00BA3946" w:rsidRPr="000B1433">
        <w:t xml:space="preserve"> и внутрипеченочное шунтирование препятствуют обмену веществ между кровью в синусоидах и </w:t>
      </w:r>
      <w:proofErr w:type="spellStart"/>
      <w:r w:rsidR="00BA3946" w:rsidRPr="000B1433">
        <w:t>гепатоцитами</w:t>
      </w:r>
      <w:proofErr w:type="spellEnd"/>
      <w:r w:rsidR="00BA3946" w:rsidRPr="000B1433">
        <w:t>;</w:t>
      </w:r>
    </w:p>
    <w:p w:rsidR="00BA3946" w:rsidRPr="000B1433" w:rsidRDefault="00DC1867" w:rsidP="000B1433">
      <w:pPr>
        <w:pStyle w:val="Default"/>
        <w:spacing w:line="360" w:lineRule="auto"/>
        <w:jc w:val="both"/>
      </w:pPr>
      <w:r w:rsidRPr="000B1433">
        <w:t>-</w:t>
      </w:r>
      <w:r w:rsidR="00BA3946" w:rsidRPr="000B1433">
        <w:t xml:space="preserve"> увеличение портального кровотока за счет </w:t>
      </w:r>
      <w:proofErr w:type="spellStart"/>
      <w:r w:rsidR="00BA3946" w:rsidRPr="000B1433">
        <w:t>гипе</w:t>
      </w:r>
      <w:proofErr w:type="gramStart"/>
      <w:r w:rsidR="00BA3946" w:rsidRPr="000B1433">
        <w:t>р</w:t>
      </w:r>
      <w:proofErr w:type="spellEnd"/>
      <w:r w:rsidR="00BA3946" w:rsidRPr="000B1433">
        <w:t>-</w:t>
      </w:r>
      <w:proofErr w:type="gramEnd"/>
      <w:r w:rsidR="00BA3946" w:rsidRPr="000B1433">
        <w:t xml:space="preserve"> динамической циркуляции крови. </w:t>
      </w:r>
      <w:proofErr w:type="gramStart"/>
      <w:r w:rsidR="00BA3946" w:rsidRPr="000B1433">
        <w:t>Последняя</w:t>
      </w:r>
      <w:proofErr w:type="gramEnd"/>
      <w:r w:rsidR="00BA3946" w:rsidRPr="000B1433">
        <w:t xml:space="preserve"> вызвана расширением артерий (прежде всего артерий внутренних органов). Усиленный кровоток в артериях внутренних органов, в свою очередь, ведет к увеличению оттока крови в систему воротной вены. За расширение артерий внутренних органов ответственны многочисленные медиаторы, например простагландин 12 и TNF, однако основная роль в этом процессе отводится оксиду азота. Считается, что повышение концентрации бактериальной ДНК в крови, всасываемой из просвета кишки, обусловленное снижением функции системы </w:t>
      </w:r>
      <w:proofErr w:type="spellStart"/>
      <w:r w:rsidR="00BA3946" w:rsidRPr="000B1433">
        <w:t>мононуклеарных</w:t>
      </w:r>
      <w:proofErr w:type="spellEnd"/>
      <w:r w:rsidR="00BA3946" w:rsidRPr="000B1433">
        <w:t xml:space="preserve"> фагоцитов и шунтированием крови из портальной циркуляции в системную, когда кровь минует основную массу клеток </w:t>
      </w:r>
      <w:proofErr w:type="spellStart"/>
      <w:r w:rsidR="00BA3946" w:rsidRPr="000B1433">
        <w:t>Купфера</w:t>
      </w:r>
      <w:proofErr w:type="spellEnd"/>
      <w:r w:rsidR="00BA3946" w:rsidRPr="000B1433">
        <w:t xml:space="preserve"> в печени, стимулирует выработку оксида азота. Правильность этой гипотезы была доказана с помощью экспериментальных моделей портальной гипертензии, когда использование антибиотиков оказывало</w:t>
      </w:r>
      <w:r w:rsidRPr="000B1433">
        <w:t xml:space="preserve"> </w:t>
      </w:r>
      <w:r w:rsidR="00BA3946" w:rsidRPr="000B1433">
        <w:t>благоприятный эффект на течение заболевания.</w:t>
      </w:r>
    </w:p>
    <w:p w:rsidR="00BA3946" w:rsidRPr="000B1433" w:rsidRDefault="00BA3946" w:rsidP="000B1433">
      <w:pPr>
        <w:pStyle w:val="Default"/>
        <w:spacing w:line="360" w:lineRule="auto"/>
        <w:ind w:firstLine="708"/>
        <w:jc w:val="both"/>
      </w:pPr>
      <w:r w:rsidRPr="000B1433">
        <w:lastRenderedPageBreak/>
        <w:t>Основные клинические проявления портальной гипертензии при циррозе печени</w:t>
      </w:r>
      <w:r w:rsidR="00DC1867" w:rsidRPr="000B1433">
        <w:t xml:space="preserve">: 1) асцит; 2) </w:t>
      </w:r>
      <w:proofErr w:type="spellStart"/>
      <w:r w:rsidR="00DC1867" w:rsidRPr="000B1433">
        <w:t>портокавальные</w:t>
      </w:r>
      <w:proofErr w:type="spellEnd"/>
      <w:r w:rsidR="00DC1867" w:rsidRPr="000B1433">
        <w:t xml:space="preserve"> анастомозы; </w:t>
      </w:r>
      <w:r w:rsidRPr="000B1433">
        <w:t xml:space="preserve">3) </w:t>
      </w:r>
      <w:proofErr w:type="spellStart"/>
      <w:r w:rsidRPr="000B1433">
        <w:t>спленомегалия</w:t>
      </w:r>
      <w:proofErr w:type="spellEnd"/>
      <w:r w:rsidRPr="000B1433">
        <w:t>;</w:t>
      </w:r>
      <w:r w:rsidR="00DC1867" w:rsidRPr="000B1433">
        <w:t xml:space="preserve"> </w:t>
      </w:r>
      <w:r w:rsidRPr="000B1433">
        <w:t>4) печеночная энцефалопатия.</w:t>
      </w:r>
    </w:p>
    <w:p w:rsidR="00BA3946" w:rsidRPr="000B1433" w:rsidRDefault="00BA3946" w:rsidP="000B1433">
      <w:pPr>
        <w:pStyle w:val="Default"/>
        <w:spacing w:line="360" w:lineRule="auto"/>
        <w:ind w:firstLine="708"/>
        <w:jc w:val="both"/>
      </w:pPr>
      <w:r w:rsidRPr="000B1433">
        <w:rPr>
          <w:i/>
        </w:rPr>
        <w:t>Асцит</w:t>
      </w:r>
      <w:r w:rsidRPr="000B1433">
        <w:t xml:space="preserve"> </w:t>
      </w:r>
      <w:r w:rsidR="00DC1867" w:rsidRPr="000B1433">
        <w:rPr>
          <w:i/>
        </w:rPr>
        <w:t>(</w:t>
      </w:r>
      <w:proofErr w:type="spellStart"/>
      <w:r w:rsidR="00DC1867" w:rsidRPr="000B1433">
        <w:rPr>
          <w:i/>
        </w:rPr>
        <w:t>см</w:t>
      </w:r>
      <w:proofErr w:type="gramStart"/>
      <w:r w:rsidR="00DC1867" w:rsidRPr="000B1433">
        <w:rPr>
          <w:i/>
        </w:rPr>
        <w:t>.с</w:t>
      </w:r>
      <w:proofErr w:type="gramEnd"/>
      <w:r w:rsidR="00DC1867" w:rsidRPr="000B1433">
        <w:rPr>
          <w:i/>
        </w:rPr>
        <w:t>лайд</w:t>
      </w:r>
      <w:proofErr w:type="spellEnd"/>
      <w:r w:rsidR="00DC1867" w:rsidRPr="000B1433">
        <w:rPr>
          <w:i/>
        </w:rPr>
        <w:t xml:space="preserve"> 41) </w:t>
      </w:r>
      <w:r w:rsidRPr="000B1433">
        <w:t xml:space="preserve">— накопление в брюшной полости избыточного количества жидкости. В 85% наблюдений причиной асцита является цирроз печени. Обычно асцит можно выявить только после того, как в брюшной полости накопилось более 500 мл жидкости. Асцитическая жидкость в большинстве случаев имеет характер </w:t>
      </w:r>
      <w:proofErr w:type="gramStart"/>
      <w:r w:rsidRPr="000B1433">
        <w:t>серозной</w:t>
      </w:r>
      <w:proofErr w:type="gramEnd"/>
      <w:r w:rsidRPr="000B1433">
        <w:t xml:space="preserve"> и содержит менее 3 г/</w:t>
      </w:r>
      <w:proofErr w:type="spellStart"/>
      <w:r w:rsidRPr="000B1433">
        <w:t>дл</w:t>
      </w:r>
      <w:proofErr w:type="spellEnd"/>
      <w:r w:rsidRPr="000B1433">
        <w:t xml:space="preserve"> белка (в основном альбумина), при этом разница сывороточного альбумина и асцитического альбумина &gt;1,1 г/дл. Концентрация в асцитической жидкости таких веществ, как глюкоза, натрий и калий, соответствует их концентрации в крови. Также в жидкости могут быть немногочисленные </w:t>
      </w:r>
      <w:proofErr w:type="spellStart"/>
      <w:r w:rsidRPr="000B1433">
        <w:t>мезотелиальные</w:t>
      </w:r>
      <w:proofErr w:type="spellEnd"/>
      <w:r w:rsidRPr="000B1433">
        <w:t xml:space="preserve"> клетки и </w:t>
      </w:r>
      <w:proofErr w:type="spellStart"/>
      <w:r w:rsidRPr="000B1433">
        <w:t>мононуклеарные</w:t>
      </w:r>
      <w:proofErr w:type="spellEnd"/>
      <w:r w:rsidRPr="000B1433">
        <w:t xml:space="preserve"> лейко</w:t>
      </w:r>
      <w:r w:rsidR="00036ED4" w:rsidRPr="000B1433">
        <w:t>циты. Наличие нейтрофилов свиде</w:t>
      </w:r>
      <w:r w:rsidRPr="000B1433">
        <w:t xml:space="preserve">тельствует о присоединении вторичной инфекции, тогда как наличие эритроцитов указывает на возможную диссеминацию злокачественной опухоли органов брюшной полости. Длительно существующий асцит может сопровождаться развитием гидроторакса, чаще правостороннего, за счет интенсивной фильтрации асцитической жидкости через </w:t>
      </w:r>
      <w:proofErr w:type="spellStart"/>
      <w:r w:rsidRPr="000B1433">
        <w:t>трансдиафрагмальные</w:t>
      </w:r>
      <w:proofErr w:type="spellEnd"/>
      <w:r w:rsidRPr="000B1433">
        <w:t xml:space="preserve"> лимфатические сосуды.</w:t>
      </w:r>
    </w:p>
    <w:p w:rsidR="00BA3946" w:rsidRPr="000B1433" w:rsidRDefault="00BA3946" w:rsidP="000B1433">
      <w:pPr>
        <w:pStyle w:val="Default"/>
        <w:spacing w:line="360" w:lineRule="auto"/>
        <w:jc w:val="both"/>
      </w:pPr>
      <w:r w:rsidRPr="000B1433">
        <w:t>Патогенез асцита сложен, в него вовлечены следующие механизмы:</w:t>
      </w:r>
    </w:p>
    <w:p w:rsidR="00BA3946" w:rsidRPr="000B1433" w:rsidRDefault="00036ED4" w:rsidP="000B1433">
      <w:pPr>
        <w:pStyle w:val="Default"/>
        <w:spacing w:line="360" w:lineRule="auto"/>
        <w:jc w:val="both"/>
      </w:pPr>
      <w:r w:rsidRPr="000B1433">
        <w:t>-</w:t>
      </w:r>
      <w:r w:rsidR="00BA3946" w:rsidRPr="000B1433">
        <w:t xml:space="preserve"> повышение давления в синусоидах. Ведет к изменению направления действия сил </w:t>
      </w:r>
      <w:proofErr w:type="spellStart"/>
      <w:r w:rsidR="00BA3946" w:rsidRPr="000B1433">
        <w:t>Старлинга</w:t>
      </w:r>
      <w:proofErr w:type="spellEnd"/>
      <w:r w:rsidR="00BA3946" w:rsidRPr="000B1433">
        <w:t xml:space="preserve"> и выходу жидкости в пространства </w:t>
      </w:r>
      <w:proofErr w:type="spellStart"/>
      <w:r w:rsidR="00BA3946" w:rsidRPr="000B1433">
        <w:t>Диссе</w:t>
      </w:r>
      <w:proofErr w:type="spellEnd"/>
      <w:r w:rsidR="00BA3946" w:rsidRPr="000B1433">
        <w:t xml:space="preserve">, откуда она удаляется через лимфатические сосуды печени. Выходу жидкости способствует также </w:t>
      </w:r>
      <w:proofErr w:type="spellStart"/>
      <w:r w:rsidR="00BA3946" w:rsidRPr="000B1433">
        <w:t>г</w:t>
      </w:r>
      <w:proofErr w:type="gramStart"/>
      <w:r w:rsidR="00BA3946" w:rsidRPr="000B1433">
        <w:t>и</w:t>
      </w:r>
      <w:proofErr w:type="spellEnd"/>
      <w:r w:rsidR="00BA3946" w:rsidRPr="000B1433">
        <w:t>-</w:t>
      </w:r>
      <w:proofErr w:type="gramEnd"/>
      <w:r w:rsidR="00BA3946" w:rsidRPr="000B1433">
        <w:t xml:space="preserve"> </w:t>
      </w:r>
      <w:proofErr w:type="spellStart"/>
      <w:r w:rsidR="00BA3946" w:rsidRPr="000B1433">
        <w:t>поальбуминемия</w:t>
      </w:r>
      <w:proofErr w:type="spellEnd"/>
      <w:r w:rsidR="00BA3946" w:rsidRPr="000B1433">
        <w:t>;</w:t>
      </w:r>
    </w:p>
    <w:p w:rsidR="00BA3946" w:rsidRPr="000B1433" w:rsidRDefault="00036ED4" w:rsidP="000B1433">
      <w:pPr>
        <w:pStyle w:val="Default"/>
        <w:spacing w:line="360" w:lineRule="auto"/>
        <w:jc w:val="both"/>
      </w:pPr>
      <w:r w:rsidRPr="000B1433">
        <w:t>-</w:t>
      </w:r>
      <w:r w:rsidR="00BA3946" w:rsidRPr="000B1433">
        <w:t xml:space="preserve"> фильтрация лимфы, образовавшейся в печени, в брюшную полость. В норме через грудной лимфатический проток за сутки проходит 800- 1000 мл лимфы. При циррозе печени по ее лимфатическим сосудам за сутки может оттекать до 20 л лимфы, что значительно больше дренажной способности грудного лимфатического протока. Лимфа, образовавшаяся в печени, насыщена белками и содержит мало триглицеридов, что объясняет присутствие белка в асцитической жидкости;</w:t>
      </w:r>
    </w:p>
    <w:p w:rsidR="00BA3946" w:rsidRPr="000B1433" w:rsidRDefault="00036ED4" w:rsidP="000B1433">
      <w:pPr>
        <w:pStyle w:val="Default"/>
        <w:spacing w:line="360" w:lineRule="auto"/>
        <w:jc w:val="both"/>
      </w:pPr>
      <w:r w:rsidRPr="000B1433">
        <w:t>-</w:t>
      </w:r>
      <w:r w:rsidR="00BA3946" w:rsidRPr="000B1433">
        <w:t xml:space="preserve"> расширение сосудов внутренних органов и </w:t>
      </w:r>
      <w:proofErr w:type="spellStart"/>
      <w:r w:rsidR="00BA3946" w:rsidRPr="000B1433">
        <w:t>гипе</w:t>
      </w:r>
      <w:proofErr w:type="gramStart"/>
      <w:r w:rsidR="00BA3946" w:rsidRPr="000B1433">
        <w:t>р</w:t>
      </w:r>
      <w:proofErr w:type="spellEnd"/>
      <w:r w:rsidR="00BA3946" w:rsidRPr="000B1433">
        <w:t>-</w:t>
      </w:r>
      <w:proofErr w:type="gramEnd"/>
      <w:r w:rsidR="00BA3946" w:rsidRPr="000B1433">
        <w:t xml:space="preserve"> динамическая циркуляция. Эти изменения были описаны ранее, когда речь шла о патофизиологических основах портальной гипертензии. Расширение артерий внутренних органов ведет к снижению артериального давления. По мере прогрессирования </w:t>
      </w:r>
      <w:proofErr w:type="spellStart"/>
      <w:r w:rsidR="00BA3946" w:rsidRPr="000B1433">
        <w:t>вазодилатации</w:t>
      </w:r>
      <w:proofErr w:type="spellEnd"/>
      <w:r w:rsidR="00BA3946" w:rsidRPr="000B1433">
        <w:t xml:space="preserve"> увеличение сердечного ритма и сердечного выброса уже не может компенсировать снижение давления. Это приводит к активации механизмов </w:t>
      </w:r>
      <w:proofErr w:type="spellStart"/>
      <w:r w:rsidR="00BA3946" w:rsidRPr="000B1433">
        <w:t>вазоко</w:t>
      </w:r>
      <w:proofErr w:type="gramStart"/>
      <w:r w:rsidR="00BA3946" w:rsidRPr="000B1433">
        <w:t>н</w:t>
      </w:r>
      <w:proofErr w:type="spellEnd"/>
      <w:r w:rsidR="00BA3946" w:rsidRPr="000B1433">
        <w:t>-</w:t>
      </w:r>
      <w:proofErr w:type="gramEnd"/>
      <w:r w:rsidR="00BA3946" w:rsidRPr="000B1433">
        <w:t xml:space="preserve"> </w:t>
      </w:r>
      <w:proofErr w:type="spellStart"/>
      <w:r w:rsidR="00BA3946" w:rsidRPr="000B1433">
        <w:t>стрикции</w:t>
      </w:r>
      <w:proofErr w:type="spellEnd"/>
      <w:r w:rsidR="00BA3946" w:rsidRPr="000B1433">
        <w:t xml:space="preserve">, включая РААС и увеличение выделения антидиуретического гормона. Сочетание портальной гипертензии, </w:t>
      </w:r>
      <w:proofErr w:type="spellStart"/>
      <w:r w:rsidR="00BA3946" w:rsidRPr="000B1433">
        <w:t>вазодилатации</w:t>
      </w:r>
      <w:proofErr w:type="spellEnd"/>
      <w:r w:rsidR="00BA3946" w:rsidRPr="000B1433">
        <w:t xml:space="preserve"> и задержки в организме натрия и воды ведет к увеличению </w:t>
      </w:r>
      <w:proofErr w:type="spellStart"/>
      <w:r w:rsidR="00BA3946" w:rsidRPr="000B1433">
        <w:t>перфузионного</w:t>
      </w:r>
      <w:proofErr w:type="spellEnd"/>
      <w:r w:rsidR="00BA3946" w:rsidRPr="000B1433">
        <w:t xml:space="preserve"> давления в капиллярах межуточной ткани и выходу жидкости в брюшную полость.</w:t>
      </w:r>
    </w:p>
    <w:p w:rsidR="00BA3946" w:rsidRPr="000B1433" w:rsidRDefault="00BA3946" w:rsidP="000B1433">
      <w:pPr>
        <w:pStyle w:val="Default"/>
        <w:spacing w:line="360" w:lineRule="auto"/>
        <w:ind w:firstLine="708"/>
        <w:jc w:val="both"/>
      </w:pPr>
      <w:proofErr w:type="spellStart"/>
      <w:r w:rsidRPr="000B1433">
        <w:rPr>
          <w:i/>
        </w:rPr>
        <w:t>Портокавальные</w:t>
      </w:r>
      <w:proofErr w:type="spellEnd"/>
      <w:r w:rsidRPr="000B1433">
        <w:rPr>
          <w:i/>
        </w:rPr>
        <w:t xml:space="preserve"> анастомозы.</w:t>
      </w:r>
      <w:r w:rsidRPr="000B1433">
        <w:t xml:space="preserve"> По мере повышения давления в системе воротной вены кровь из нее начинает поступать в системный кровоток, минуя печень, по расширенным сосудистым анастомозам и по вновь образованным сосудам. В тех участках, где вены большого </w:t>
      </w:r>
      <w:r w:rsidRPr="000B1433">
        <w:lastRenderedPageBreak/>
        <w:t xml:space="preserve">круга кровообращения связаны посредством капилляров с системой воротной вены, формируются </w:t>
      </w:r>
      <w:proofErr w:type="spellStart"/>
      <w:r w:rsidRPr="000B1433">
        <w:t>портокавальные</w:t>
      </w:r>
      <w:proofErr w:type="spellEnd"/>
      <w:r w:rsidRPr="000B1433">
        <w:t xml:space="preserve"> анастомозы: вены вокруг и внутри стенки прямой кишки (их расширение приводит к появлению геморроидальных узлов), вены пищеводно-желудочного соединения (</w:t>
      </w:r>
      <w:proofErr w:type="spellStart"/>
      <w:r w:rsidRPr="000B1433">
        <w:t>варикозно</w:t>
      </w:r>
      <w:proofErr w:type="spellEnd"/>
      <w:r w:rsidRPr="000B1433">
        <w:t xml:space="preserve"> расширяются), вены </w:t>
      </w:r>
      <w:proofErr w:type="spellStart"/>
      <w:r w:rsidRPr="000B1433">
        <w:t>ретроперитонеального</w:t>
      </w:r>
      <w:proofErr w:type="spellEnd"/>
      <w:r w:rsidRPr="000B1433">
        <w:t xml:space="preserve"> пространства и серповидной связки печени (с вовлечением окол</w:t>
      </w:r>
      <w:proofErr w:type="gramStart"/>
      <w:r w:rsidRPr="000B1433">
        <w:t>о-</w:t>
      </w:r>
      <w:proofErr w:type="gramEnd"/>
      <w:r w:rsidRPr="000B1433">
        <w:t xml:space="preserve"> пупочных и других коллатералей брюшной стенки). Геморроидальные узлы иногда могут быть источником кровотечений, но они редко угрожают жизни. Большее клиническое значение имеют </w:t>
      </w:r>
      <w:proofErr w:type="spellStart"/>
      <w:r w:rsidRPr="000B1433">
        <w:t>варикозно</w:t>
      </w:r>
      <w:proofErr w:type="spellEnd"/>
      <w:r w:rsidRPr="000B1433">
        <w:t xml:space="preserve"> расширенные вены пищеводно-желудочного соединения, наблюдаемые у ~ 40% лиц с выраженным циррозом печени и являющиеся причиной массивной кровавой рвоты, которая в 50% случаев приводит к летальному исходу. Летальность при каждом эпизоде кровотечения достигает 30%. Важным симптомом портальной гипертензии является расширение подкожных вен на передней брюшной стенке от пупка до нижнего края ребер (признак «голова Медузы»).</w:t>
      </w:r>
    </w:p>
    <w:p w:rsidR="00BA3946" w:rsidRPr="000B1433" w:rsidRDefault="00BA3946" w:rsidP="000B1433">
      <w:pPr>
        <w:pStyle w:val="Default"/>
        <w:spacing w:line="360" w:lineRule="auto"/>
        <w:ind w:firstLine="708"/>
        <w:jc w:val="both"/>
      </w:pPr>
      <w:proofErr w:type="spellStart"/>
      <w:r w:rsidRPr="000B1433">
        <w:rPr>
          <w:i/>
        </w:rPr>
        <w:t>Спленомегалия</w:t>
      </w:r>
      <w:proofErr w:type="spellEnd"/>
      <w:r w:rsidRPr="000B1433">
        <w:rPr>
          <w:i/>
        </w:rPr>
        <w:t>.</w:t>
      </w:r>
      <w:r w:rsidRPr="000B1433">
        <w:t xml:space="preserve"> Длительный застой крови в системе воротной вены может вести к застойной </w:t>
      </w:r>
      <w:proofErr w:type="spellStart"/>
      <w:r w:rsidRPr="000B1433">
        <w:t>спленом</w:t>
      </w:r>
      <w:proofErr w:type="gramStart"/>
      <w:r w:rsidRPr="000B1433">
        <w:t>е</w:t>
      </w:r>
      <w:proofErr w:type="spellEnd"/>
      <w:r w:rsidRPr="000B1433">
        <w:t>-</w:t>
      </w:r>
      <w:proofErr w:type="gramEnd"/>
      <w:r w:rsidRPr="000B1433">
        <w:t xml:space="preserve"> </w:t>
      </w:r>
      <w:proofErr w:type="spellStart"/>
      <w:r w:rsidRPr="000B1433">
        <w:t>галии</w:t>
      </w:r>
      <w:proofErr w:type="spellEnd"/>
      <w:r w:rsidRPr="000B1433">
        <w:t xml:space="preserve">. Степень увеличения селезенки вариабельна, масса может достигать 1 кг, однако этот показатель не обязательно коррелирует с другими признаками портальной гипертензии. </w:t>
      </w:r>
      <w:proofErr w:type="gramStart"/>
      <w:r w:rsidRPr="000B1433">
        <w:t>Массивная</w:t>
      </w:r>
      <w:proofErr w:type="gramEnd"/>
      <w:r w:rsidRPr="000B1433">
        <w:t xml:space="preserve"> </w:t>
      </w:r>
      <w:proofErr w:type="spellStart"/>
      <w:r w:rsidRPr="000B1433">
        <w:t>спленомегалия</w:t>
      </w:r>
      <w:proofErr w:type="spellEnd"/>
      <w:r w:rsidRPr="000B1433">
        <w:t xml:space="preserve"> может вторично вести к патологии системы крови, характерной для </w:t>
      </w:r>
      <w:proofErr w:type="spellStart"/>
      <w:r w:rsidRPr="000B1433">
        <w:t>гиперспленизма</w:t>
      </w:r>
      <w:proofErr w:type="spellEnd"/>
      <w:r w:rsidRPr="000B1433">
        <w:t xml:space="preserve">, например тромбоцитопении и даже </w:t>
      </w:r>
      <w:proofErr w:type="spellStart"/>
      <w:r w:rsidRPr="000B1433">
        <w:t>панцитопении</w:t>
      </w:r>
      <w:proofErr w:type="spellEnd"/>
      <w:r w:rsidRPr="000B1433">
        <w:t>.</w:t>
      </w:r>
    </w:p>
    <w:p w:rsidR="00036ED4" w:rsidRPr="000B1433" w:rsidRDefault="00036ED4" w:rsidP="000B1433">
      <w:pPr>
        <w:pStyle w:val="Default"/>
        <w:spacing w:line="360" w:lineRule="auto"/>
        <w:ind w:firstLine="708"/>
        <w:jc w:val="both"/>
      </w:pPr>
      <w:r w:rsidRPr="000B1433">
        <w:rPr>
          <w:b/>
        </w:rPr>
        <w:t>Жировая дистрофия печени</w:t>
      </w:r>
      <w:r w:rsidRPr="000B1433">
        <w:t xml:space="preserve"> </w:t>
      </w:r>
      <w:r w:rsidRPr="000B1433">
        <w:rPr>
          <w:i/>
        </w:rPr>
        <w:t>(</w:t>
      </w:r>
      <w:proofErr w:type="spellStart"/>
      <w:r w:rsidRPr="000B1433">
        <w:rPr>
          <w:i/>
        </w:rPr>
        <w:t>см</w:t>
      </w:r>
      <w:proofErr w:type="gramStart"/>
      <w:r w:rsidRPr="000B1433">
        <w:rPr>
          <w:i/>
        </w:rPr>
        <w:t>.с</w:t>
      </w:r>
      <w:proofErr w:type="gramEnd"/>
      <w:r w:rsidRPr="000B1433">
        <w:rPr>
          <w:i/>
        </w:rPr>
        <w:t>лайд</w:t>
      </w:r>
      <w:proofErr w:type="spellEnd"/>
      <w:r w:rsidRPr="000B1433">
        <w:rPr>
          <w:i/>
        </w:rPr>
        <w:t xml:space="preserve"> 44)</w:t>
      </w:r>
      <w:r w:rsidRPr="000B1433">
        <w:t xml:space="preserve">. Печень участвует в окислении жирных кислот, синтезе холестерина, фосфолипидов и липопротеинов, </w:t>
      </w:r>
      <w:proofErr w:type="spellStart"/>
      <w:r w:rsidRPr="000B1433">
        <w:t>неоглюкогенезе</w:t>
      </w:r>
      <w:proofErr w:type="spellEnd"/>
      <w:r w:rsidRPr="000B1433">
        <w:t>. Таким образом, играет важную роль в жировом обмене. При патологиях печени синтез липопротеинов из органических кислот и нейтральных жиров нарушается. В крови содержание кетоновых тел повышается</w:t>
      </w:r>
      <w:r w:rsidR="00052B29" w:rsidRPr="000B1433">
        <w:t>, с</w:t>
      </w:r>
      <w:r w:rsidRPr="000B1433">
        <w:t>одержание холестерина уменьшается</w:t>
      </w:r>
      <w:r w:rsidR="00052B29" w:rsidRPr="000B1433">
        <w:t xml:space="preserve"> и р</w:t>
      </w:r>
      <w:r w:rsidRPr="000B1433">
        <w:t>азвивается жировая</w:t>
      </w:r>
      <w:r w:rsidR="00052B29" w:rsidRPr="000B1433">
        <w:t xml:space="preserve"> дистрофия печени. К причинам развития жировой дистрофии относятся: избыточное поступление жиров, повышение синтеза триглицеридов из жирных кислот, уменьшение синтеза фосфолипидов, ослабление окисления  жирных кислот и </w:t>
      </w:r>
      <w:proofErr w:type="spellStart"/>
      <w:r w:rsidR="00052B29" w:rsidRPr="000B1433">
        <w:t>липолиза</w:t>
      </w:r>
      <w:proofErr w:type="spellEnd"/>
      <w:r w:rsidR="00052B29" w:rsidRPr="000B1433">
        <w:t xml:space="preserve"> (наблюдается при алкогольной жировой дистрофии печени), нарушение транспорта жиров из печени в результате дефицита синтеза липокаина в поджелудочной железе.  </w:t>
      </w:r>
      <w:r w:rsidRPr="000B1433">
        <w:t xml:space="preserve"> </w:t>
      </w:r>
    </w:p>
    <w:p w:rsidR="00BA3946" w:rsidRPr="000B1433" w:rsidRDefault="00BA3946" w:rsidP="000B1433">
      <w:pPr>
        <w:pStyle w:val="Default"/>
        <w:spacing w:line="360" w:lineRule="auto"/>
        <w:jc w:val="both"/>
        <w:rPr>
          <w:b/>
        </w:rPr>
      </w:pPr>
      <w:r w:rsidRPr="000B1433">
        <w:rPr>
          <w:b/>
        </w:rPr>
        <w:t xml:space="preserve">ЖЕЛТУХА И </w:t>
      </w:r>
      <w:r w:rsidR="00052B29" w:rsidRPr="000B1433">
        <w:rPr>
          <w:b/>
        </w:rPr>
        <w:t xml:space="preserve"> </w:t>
      </w:r>
      <w:r w:rsidRPr="000B1433">
        <w:rPr>
          <w:b/>
        </w:rPr>
        <w:t>ХОЛЕСТАЗ</w:t>
      </w:r>
      <w:r w:rsidR="00052B29" w:rsidRPr="000B1433">
        <w:rPr>
          <w:b/>
        </w:rPr>
        <w:t>.</w:t>
      </w:r>
    </w:p>
    <w:p w:rsidR="00052B29" w:rsidRPr="000B1433" w:rsidRDefault="00052B29" w:rsidP="000B1433">
      <w:pPr>
        <w:pStyle w:val="Default"/>
        <w:spacing w:line="360" w:lineRule="auto"/>
        <w:ind w:firstLine="708"/>
        <w:jc w:val="both"/>
      </w:pPr>
      <w:r w:rsidRPr="000B1433">
        <w:t xml:space="preserve">Метаболизм билирубина в организме в норме </w:t>
      </w:r>
      <w:proofErr w:type="spellStart"/>
      <w:r w:rsidRPr="000B1433">
        <w:rPr>
          <w:i/>
        </w:rPr>
        <w:t>см</w:t>
      </w:r>
      <w:proofErr w:type="gramStart"/>
      <w:r w:rsidRPr="000B1433">
        <w:rPr>
          <w:i/>
        </w:rPr>
        <w:t>.с</w:t>
      </w:r>
      <w:proofErr w:type="gramEnd"/>
      <w:r w:rsidRPr="000B1433">
        <w:rPr>
          <w:i/>
        </w:rPr>
        <w:t>лайд</w:t>
      </w:r>
      <w:proofErr w:type="spellEnd"/>
      <w:r w:rsidRPr="000B1433">
        <w:rPr>
          <w:i/>
        </w:rPr>
        <w:t xml:space="preserve"> 45</w:t>
      </w:r>
      <w:r w:rsidRPr="000B1433">
        <w:t xml:space="preserve">. </w:t>
      </w:r>
    </w:p>
    <w:p w:rsidR="008B7B92" w:rsidRPr="000B1433" w:rsidRDefault="00BA3946" w:rsidP="000B1433">
      <w:pPr>
        <w:pStyle w:val="Default"/>
        <w:spacing w:line="360" w:lineRule="auto"/>
        <w:ind w:firstLine="708"/>
        <w:jc w:val="both"/>
      </w:pPr>
      <w:r w:rsidRPr="000B1433">
        <w:t>Самыми частыми причинами развития желтухи являются избыточная продукция билирубина, гепатит и препятствие оттоку желчи. Желч</w:t>
      </w:r>
      <w:r w:rsidR="00036ED4" w:rsidRPr="000B1433">
        <w:t xml:space="preserve">ь выполняет несколько функций: </w:t>
      </w:r>
      <w:r w:rsidRPr="000B1433">
        <w:t xml:space="preserve">1) </w:t>
      </w:r>
      <w:proofErr w:type="spellStart"/>
      <w:r w:rsidRPr="000B1433">
        <w:t>эмульгирует</w:t>
      </w:r>
      <w:proofErr w:type="spellEnd"/>
      <w:r w:rsidRPr="000B1433">
        <w:t xml:space="preserve"> липиды пищи в просвете кишки за счет поверхностно-активного действия солей желчных ки</w:t>
      </w:r>
      <w:r w:rsidR="00036ED4" w:rsidRPr="000B1433">
        <w:t xml:space="preserve">слот; </w:t>
      </w:r>
      <w:r w:rsidRPr="000B1433">
        <w:t>2) выводит билирубин, избытки холестерина, ксенобиотики и другие вредные продукты, которые из-за нерастворимости в воде не могут быть выведены с мочой. Нарушение образования желчи клинически проявляется желтым окрашиванием кожи (желтуха) и склер (</w:t>
      </w:r>
      <w:proofErr w:type="spellStart"/>
      <w:r w:rsidRPr="000B1433">
        <w:t>иктеричностъ</w:t>
      </w:r>
      <w:proofErr w:type="spellEnd"/>
      <w:r w:rsidRPr="000B1433">
        <w:t xml:space="preserve">) из-за задержки в организме билирубина, а также </w:t>
      </w:r>
      <w:proofErr w:type="spellStart"/>
      <w:r w:rsidRPr="000B1433">
        <w:t>холестазом</w:t>
      </w:r>
      <w:proofErr w:type="spellEnd"/>
      <w:r w:rsidRPr="000B1433">
        <w:t xml:space="preserve">, вызванным задержкой не только билирубина, но и других веществ, выводимых с желчью. Для понимания </w:t>
      </w:r>
      <w:r w:rsidRPr="000B1433">
        <w:lastRenderedPageBreak/>
        <w:t>патофизиологии желтухи необходимо сначала рассмотреть механизмы образования и метаболизма желчи. Метаболизм билирубина в печени представлен четырьм</w:t>
      </w:r>
      <w:r w:rsidR="00036ED4" w:rsidRPr="000B1433">
        <w:t xml:space="preserve">я взаимосвязанными процессами: </w:t>
      </w:r>
      <w:r w:rsidRPr="000B1433">
        <w:t>1) захват</w:t>
      </w:r>
      <w:r w:rsidR="00036ED4" w:rsidRPr="000B1433">
        <w:t xml:space="preserve">ом его из циркулирующей крови; </w:t>
      </w:r>
      <w:r w:rsidRPr="000B1433">
        <w:t>2</w:t>
      </w:r>
      <w:r w:rsidR="00036ED4" w:rsidRPr="000B1433">
        <w:t xml:space="preserve">) внутриклеточным накоплением; </w:t>
      </w:r>
      <w:r w:rsidRPr="000B1433">
        <w:t>3) связыв</w:t>
      </w:r>
      <w:r w:rsidR="00036ED4" w:rsidRPr="000B1433">
        <w:t xml:space="preserve">анием с </w:t>
      </w:r>
      <w:proofErr w:type="spellStart"/>
      <w:r w:rsidR="00036ED4" w:rsidRPr="000B1433">
        <w:t>глюкуроновой</w:t>
      </w:r>
      <w:proofErr w:type="spellEnd"/>
      <w:r w:rsidR="00036ED4" w:rsidRPr="000B1433">
        <w:t xml:space="preserve"> кислотой; </w:t>
      </w:r>
      <w:r w:rsidRPr="000B1433">
        <w:t>4) выведением с желчью.</w:t>
      </w:r>
    </w:p>
    <w:p w:rsidR="00BA3946" w:rsidRPr="000B1433" w:rsidRDefault="00BA3946" w:rsidP="000B1433">
      <w:pPr>
        <w:pStyle w:val="Default"/>
        <w:spacing w:line="360" w:lineRule="auto"/>
        <w:ind w:firstLine="708"/>
        <w:jc w:val="both"/>
      </w:pPr>
      <w:r w:rsidRPr="000B1433">
        <w:rPr>
          <w:i/>
        </w:rPr>
        <w:t>Патофизиология желтухи</w:t>
      </w:r>
      <w:r w:rsidR="00036ED4" w:rsidRPr="000B1433">
        <w:rPr>
          <w:i/>
        </w:rPr>
        <w:t xml:space="preserve">. </w:t>
      </w:r>
      <w:r w:rsidRPr="000B1433">
        <w:t xml:space="preserve">В организме может увеличиваться содержание как </w:t>
      </w:r>
      <w:proofErr w:type="spellStart"/>
      <w:r w:rsidRPr="000B1433">
        <w:t>неконъюгированного</w:t>
      </w:r>
      <w:proofErr w:type="spellEnd"/>
      <w:r w:rsidRPr="000B1433">
        <w:t xml:space="preserve">, так и конъюгированного (в виде </w:t>
      </w:r>
      <w:proofErr w:type="spellStart"/>
      <w:r w:rsidRPr="000B1433">
        <w:t>глюкуронидов</w:t>
      </w:r>
      <w:proofErr w:type="spellEnd"/>
      <w:r w:rsidRPr="000B1433">
        <w:t>) билирубина. Эти формы билирубина имеют существенные патофизиологические отличия.</w:t>
      </w:r>
    </w:p>
    <w:p w:rsidR="00BA3946" w:rsidRPr="000B1433" w:rsidRDefault="00BA3946" w:rsidP="000B1433">
      <w:pPr>
        <w:pStyle w:val="Default"/>
        <w:spacing w:line="360" w:lineRule="auto"/>
        <w:ind w:firstLine="708"/>
        <w:jc w:val="both"/>
      </w:pPr>
      <w:proofErr w:type="spellStart"/>
      <w:r w:rsidRPr="000B1433">
        <w:t>Неконъюгнрованный</w:t>
      </w:r>
      <w:proofErr w:type="spellEnd"/>
      <w:r w:rsidRPr="000B1433">
        <w:t xml:space="preserve"> билирубин нерастворим в воде при физиологических значениях </w:t>
      </w:r>
      <w:r w:rsidRPr="000B1433">
        <w:rPr>
          <w:lang w:val="en-US"/>
        </w:rPr>
        <w:t>pH</w:t>
      </w:r>
      <w:r w:rsidRPr="000B1433">
        <w:t xml:space="preserve"> и может находиться в крови только в виде прочного соединения с альбумином плазмы. Такая форма билирубина не выводится с мочой даже в тех случаях, когда концентрация его в крови очень высока. В норме лишь очень небольшое количество </w:t>
      </w:r>
      <w:proofErr w:type="spellStart"/>
      <w:r w:rsidRPr="000B1433">
        <w:t>неконъюгированного</w:t>
      </w:r>
      <w:proofErr w:type="spellEnd"/>
      <w:r w:rsidRPr="000B1433">
        <w:t xml:space="preserve"> билирубина присутствует в плазме в не связанном с альбумином виде. Такой не связанный с альбумином билирубин может проникать в ткани, особенно в ткань головного мозга грудных детей, оказывая токсическое воздействие. Концентрация несвязанного билирубина может возрастать при тяжелых заболеваниях системы крови или в тех случаях, когда лекарственные средства, связывающие альбумин, вытесняют билирубин из соединения с белком. Например, гемолитическая болезнь новорожденных ведет к накоплению в ткани головного мозга </w:t>
      </w:r>
      <w:proofErr w:type="spellStart"/>
      <w:r w:rsidRPr="000B1433">
        <w:t>неконъюгированного</w:t>
      </w:r>
      <w:proofErr w:type="spellEnd"/>
      <w:r w:rsidRPr="000B1433">
        <w:t xml:space="preserve"> билирубина, способного серьезно повредить головной мозг. Такое повреждение называют </w:t>
      </w:r>
      <w:proofErr w:type="spellStart"/>
      <w:r w:rsidRPr="000B1433">
        <w:t>ядериой</w:t>
      </w:r>
      <w:proofErr w:type="spellEnd"/>
      <w:r w:rsidRPr="000B1433">
        <w:t xml:space="preserve"> желтухой или </w:t>
      </w:r>
      <w:proofErr w:type="spellStart"/>
      <w:r w:rsidRPr="000B1433">
        <w:t>билируби</w:t>
      </w:r>
      <w:r w:rsidR="00036ED4" w:rsidRPr="000B1433">
        <w:t>н</w:t>
      </w:r>
      <w:r w:rsidRPr="000B1433">
        <w:t>овой</w:t>
      </w:r>
      <w:proofErr w:type="spellEnd"/>
      <w:r w:rsidRPr="000B1433">
        <w:t xml:space="preserve"> энцефалопатией. Напротив, конъюгированный билирубин растворим в воде, нетоксичен и в очень малой степени связывается с альбумином. Из-за хорошей растворимости и плохого связывания с альбумином избыток конъюгированного билирубина может быть выведен с мочой. При длительно повышенной концентрации конъюгированного билирубина часть его (называемая </w:t>
      </w:r>
      <w:proofErr w:type="gramStart"/>
      <w:r w:rsidRPr="000B1433">
        <w:t>дельта-фракцией</w:t>
      </w:r>
      <w:proofErr w:type="gramEnd"/>
      <w:r w:rsidRPr="000B1433">
        <w:t xml:space="preserve"> билирубина) может </w:t>
      </w:r>
      <w:proofErr w:type="spellStart"/>
      <w:r w:rsidRPr="000B1433">
        <w:t>ковалентно</w:t>
      </w:r>
      <w:proofErr w:type="spellEnd"/>
      <w:r w:rsidRPr="000B1433">
        <w:t xml:space="preserve"> связываться с альбумином.</w:t>
      </w:r>
    </w:p>
    <w:p w:rsidR="00BA3946" w:rsidRPr="000B1433" w:rsidRDefault="00BA3946" w:rsidP="000B1433">
      <w:pPr>
        <w:pStyle w:val="Default"/>
        <w:spacing w:line="360" w:lineRule="auto"/>
        <w:ind w:firstLine="708"/>
        <w:jc w:val="both"/>
      </w:pPr>
      <w:r w:rsidRPr="000B1433">
        <w:t>Концентрация билирубина в плазме крови взрослого человека варьирует от 0,3 до 1,2 мг/</w:t>
      </w:r>
      <w:proofErr w:type="spellStart"/>
      <w:r w:rsidRPr="000B1433">
        <w:t>дл</w:t>
      </w:r>
      <w:proofErr w:type="spellEnd"/>
      <w:r w:rsidRPr="000B1433">
        <w:t>, а скорость образования билирубина равна скорости его захвата печенью, конъюгации и выведения с желчью. Желтуха начинает проявляться клинически, когда концентрация билирубина в плазме крови больше 2,0-2,5 мг/дл. К серьезным последствиям приводит повышение до 30-40 мг/дл. Желтуха развивается, когда баланс между образованием и выведением билирубина нарушается за счет одного или нескольких процессов</w:t>
      </w:r>
      <w:r w:rsidR="00036ED4" w:rsidRPr="000B1433">
        <w:t xml:space="preserve">: </w:t>
      </w:r>
      <w:r w:rsidRPr="000B1433">
        <w:t>1) увеличения образова</w:t>
      </w:r>
      <w:r w:rsidR="00036ED4" w:rsidRPr="000B1433">
        <w:t xml:space="preserve">ния внепеченочного билирубина; </w:t>
      </w:r>
      <w:r w:rsidRPr="000B1433">
        <w:t>2) снижен</w:t>
      </w:r>
      <w:r w:rsidR="00036ED4" w:rsidRPr="000B1433">
        <w:t xml:space="preserve">ия захвата билирубина печенью; </w:t>
      </w:r>
      <w:r w:rsidRPr="000B1433">
        <w:t>3) на</w:t>
      </w:r>
      <w:r w:rsidR="00036ED4" w:rsidRPr="000B1433">
        <w:t xml:space="preserve">рушения конъюгации билирубина; </w:t>
      </w:r>
      <w:r w:rsidRPr="000B1433">
        <w:t>4) снижения экск</w:t>
      </w:r>
      <w:r w:rsidR="00036ED4" w:rsidRPr="000B1433">
        <w:t xml:space="preserve">реции билирубина </w:t>
      </w:r>
      <w:proofErr w:type="spellStart"/>
      <w:r w:rsidR="00036ED4" w:rsidRPr="000B1433">
        <w:t>гепатоцитами</w:t>
      </w:r>
      <w:proofErr w:type="spellEnd"/>
      <w:r w:rsidR="00036ED4" w:rsidRPr="000B1433">
        <w:t xml:space="preserve">; </w:t>
      </w:r>
      <w:r w:rsidRPr="000B1433">
        <w:t xml:space="preserve">5) нарушения оттока желчи. Первые три из перечисленных процессов приводят к развитию </w:t>
      </w:r>
      <w:proofErr w:type="spellStart"/>
      <w:r w:rsidRPr="000B1433">
        <w:t>неконъюгационной</w:t>
      </w:r>
      <w:proofErr w:type="spellEnd"/>
      <w:r w:rsidRPr="000B1433">
        <w:t xml:space="preserve"> </w:t>
      </w:r>
      <w:proofErr w:type="spellStart"/>
      <w:r w:rsidRPr="000B1433">
        <w:t>гипербилирубинемии</w:t>
      </w:r>
      <w:proofErr w:type="spellEnd"/>
      <w:r w:rsidRPr="000B1433">
        <w:t xml:space="preserve">, а два остальных — преимущественно к </w:t>
      </w:r>
      <w:proofErr w:type="spellStart"/>
      <w:r w:rsidRPr="000B1433">
        <w:t>конъюгационной</w:t>
      </w:r>
      <w:proofErr w:type="spellEnd"/>
      <w:r w:rsidRPr="000B1433">
        <w:t xml:space="preserve">. Несмотря на </w:t>
      </w:r>
      <w:proofErr w:type="gramStart"/>
      <w:r w:rsidRPr="000B1433">
        <w:t>то</w:t>
      </w:r>
      <w:proofErr w:type="gramEnd"/>
      <w:r w:rsidRPr="000B1433">
        <w:t xml:space="preserve"> что </w:t>
      </w:r>
      <w:proofErr w:type="spellStart"/>
      <w:r w:rsidRPr="000B1433">
        <w:t>гипербилирубинемия</w:t>
      </w:r>
      <w:proofErr w:type="spellEnd"/>
      <w:r w:rsidRPr="000B1433">
        <w:t xml:space="preserve"> может одновременно развиваться по нескольким механизмам, обычно один из них доминирует. Таким образом</w:t>
      </w:r>
      <w:r w:rsidR="00036ED4" w:rsidRPr="000B1433">
        <w:t>, знание того, какая фракция би</w:t>
      </w:r>
      <w:r w:rsidRPr="000B1433">
        <w:t xml:space="preserve">лирубина преобладает, помогает определить причину </w:t>
      </w:r>
      <w:proofErr w:type="spellStart"/>
      <w:r w:rsidRPr="000B1433">
        <w:t>гипербилирубинемии</w:t>
      </w:r>
      <w:proofErr w:type="spellEnd"/>
      <w:r w:rsidRPr="000B1433">
        <w:t>.</w:t>
      </w:r>
    </w:p>
    <w:p w:rsidR="00052B29" w:rsidRPr="000B1433" w:rsidRDefault="00052B29" w:rsidP="000B1433">
      <w:pPr>
        <w:pStyle w:val="Default"/>
        <w:spacing w:line="360" w:lineRule="auto"/>
        <w:ind w:firstLine="708"/>
        <w:jc w:val="both"/>
      </w:pPr>
      <w:proofErr w:type="spellStart"/>
      <w:r w:rsidRPr="000B1433">
        <w:lastRenderedPageBreak/>
        <w:t>Этиопатогенетически</w:t>
      </w:r>
      <w:proofErr w:type="spellEnd"/>
      <w:r w:rsidRPr="000B1433">
        <w:t xml:space="preserve"> различают следующие </w:t>
      </w:r>
      <w:r w:rsidRPr="000B1433">
        <w:rPr>
          <w:b/>
          <w:i/>
        </w:rPr>
        <w:t xml:space="preserve">виды </w:t>
      </w:r>
      <w:proofErr w:type="spellStart"/>
      <w:r w:rsidRPr="000B1433">
        <w:rPr>
          <w:b/>
          <w:i/>
        </w:rPr>
        <w:t>желтух</w:t>
      </w:r>
      <w:proofErr w:type="spellEnd"/>
      <w:r w:rsidRPr="000B1433">
        <w:rPr>
          <w:b/>
          <w:i/>
        </w:rPr>
        <w:t xml:space="preserve"> </w:t>
      </w:r>
      <w:r w:rsidRPr="000B1433">
        <w:t xml:space="preserve">– </w:t>
      </w:r>
      <w:proofErr w:type="spellStart"/>
      <w:r w:rsidRPr="000B1433">
        <w:t>надпеченочная</w:t>
      </w:r>
      <w:proofErr w:type="spellEnd"/>
      <w:r w:rsidRPr="000B1433">
        <w:t xml:space="preserve"> (гемолитическая), печеночная (паренхиматозная – наследственная и приобретенная) и </w:t>
      </w:r>
      <w:proofErr w:type="spellStart"/>
      <w:r w:rsidRPr="000B1433">
        <w:t>подпеченочная</w:t>
      </w:r>
      <w:proofErr w:type="spellEnd"/>
      <w:r w:rsidRPr="000B1433">
        <w:t xml:space="preserve"> (механическая) </w:t>
      </w:r>
      <w:r w:rsidRPr="000B1433">
        <w:rPr>
          <w:i/>
        </w:rPr>
        <w:t>(</w:t>
      </w:r>
      <w:proofErr w:type="spellStart"/>
      <w:r w:rsidRPr="000B1433">
        <w:rPr>
          <w:i/>
        </w:rPr>
        <w:t>см</w:t>
      </w:r>
      <w:proofErr w:type="gramStart"/>
      <w:r w:rsidRPr="000B1433">
        <w:rPr>
          <w:i/>
        </w:rPr>
        <w:t>.с</w:t>
      </w:r>
      <w:proofErr w:type="gramEnd"/>
      <w:r w:rsidRPr="000B1433">
        <w:rPr>
          <w:i/>
        </w:rPr>
        <w:t>лайд</w:t>
      </w:r>
      <w:proofErr w:type="spellEnd"/>
      <w:r w:rsidRPr="000B1433">
        <w:rPr>
          <w:i/>
        </w:rPr>
        <w:t xml:space="preserve"> 46)</w:t>
      </w:r>
      <w:r w:rsidR="00E048B1" w:rsidRPr="000B1433">
        <w:rPr>
          <w:i/>
        </w:rPr>
        <w:t xml:space="preserve">. </w:t>
      </w:r>
    </w:p>
    <w:p w:rsidR="00BA3946" w:rsidRPr="000B1433" w:rsidRDefault="00BA3946" w:rsidP="000B1433">
      <w:pPr>
        <w:pStyle w:val="Default"/>
        <w:spacing w:line="360" w:lineRule="auto"/>
        <w:ind w:firstLine="708"/>
        <w:jc w:val="both"/>
      </w:pPr>
      <w:r w:rsidRPr="000B1433">
        <w:t xml:space="preserve">Результатом специфического нарушения метаболизма билирубина </w:t>
      </w:r>
      <w:proofErr w:type="spellStart"/>
      <w:r w:rsidRPr="000B1433">
        <w:t>гепатоцитами</w:t>
      </w:r>
      <w:proofErr w:type="spellEnd"/>
      <w:r w:rsidRPr="000B1433">
        <w:t xml:space="preserve"> являются два состояния: физиологическая желтуха новорожденных и наследственная </w:t>
      </w:r>
      <w:proofErr w:type="spellStart"/>
      <w:r w:rsidRPr="000B1433">
        <w:t>гипербилирубинемия</w:t>
      </w:r>
      <w:proofErr w:type="spellEnd"/>
      <w:r w:rsidRPr="000B1433">
        <w:t>.</w:t>
      </w:r>
    </w:p>
    <w:p w:rsidR="00BA3946" w:rsidRPr="000B1433" w:rsidRDefault="00BA3946" w:rsidP="000B1433">
      <w:pPr>
        <w:pStyle w:val="Default"/>
        <w:spacing w:line="360" w:lineRule="auto"/>
        <w:ind w:firstLine="708"/>
        <w:jc w:val="both"/>
      </w:pPr>
      <w:r w:rsidRPr="000B1433">
        <w:rPr>
          <w:i/>
        </w:rPr>
        <w:t>Физиологическая желтуха новорожденных</w:t>
      </w:r>
      <w:r w:rsidRPr="000B1433">
        <w:t xml:space="preserve">. Из-за того что механизмы связывания и выведения билирубина созревают через ~ 2 </w:t>
      </w:r>
      <w:proofErr w:type="spellStart"/>
      <w:r w:rsidRPr="000B1433">
        <w:t>нед</w:t>
      </w:r>
      <w:proofErr w:type="spellEnd"/>
      <w:r w:rsidRPr="000B1433">
        <w:t xml:space="preserve"> после рождения, почти у каждого новорожденного развивается транзиторная умеренная </w:t>
      </w:r>
      <w:proofErr w:type="spellStart"/>
      <w:r w:rsidRPr="000B1433">
        <w:t>неконъюгационная</w:t>
      </w:r>
      <w:proofErr w:type="spellEnd"/>
      <w:r w:rsidRPr="000B1433">
        <w:t xml:space="preserve"> </w:t>
      </w:r>
      <w:proofErr w:type="spellStart"/>
      <w:r w:rsidRPr="000B1433">
        <w:t>гипербилирубинемия</w:t>
      </w:r>
      <w:proofErr w:type="spellEnd"/>
      <w:r w:rsidRPr="000B1433">
        <w:t xml:space="preserve">, называемая физиологической желтухой </w:t>
      </w:r>
      <w:proofErr w:type="spellStart"/>
      <w:r w:rsidRPr="000B1433">
        <w:t>новорожде</w:t>
      </w:r>
      <w:proofErr w:type="gramStart"/>
      <w:r w:rsidRPr="000B1433">
        <w:t>н</w:t>
      </w:r>
      <w:proofErr w:type="spellEnd"/>
      <w:r w:rsidRPr="000B1433">
        <w:t>-</w:t>
      </w:r>
      <w:proofErr w:type="gramEnd"/>
      <w:r w:rsidRPr="000B1433">
        <w:t xml:space="preserve"> </w:t>
      </w:r>
      <w:proofErr w:type="spellStart"/>
      <w:r w:rsidRPr="000B1433">
        <w:t>ных</w:t>
      </w:r>
      <w:proofErr w:type="spellEnd"/>
      <w:r w:rsidRPr="000B1433">
        <w:t xml:space="preserve"> или неонатальной желтухой. Она может усилиться при грудном вскармливании из-за содержащихся в грудном молоке билирубин-</w:t>
      </w:r>
      <w:proofErr w:type="spellStart"/>
      <w:r w:rsidRPr="000B1433">
        <w:t>деконъюгирующих</w:t>
      </w:r>
      <w:proofErr w:type="spellEnd"/>
      <w:r w:rsidRPr="000B1433">
        <w:t xml:space="preserve"> ферментов. Однако длительно существующая желтуха новорожденных является патологией.</w:t>
      </w:r>
    </w:p>
    <w:p w:rsidR="00E048B1" w:rsidRPr="000B1433" w:rsidRDefault="00E048B1" w:rsidP="000B1433">
      <w:pPr>
        <w:pStyle w:val="Default"/>
        <w:spacing w:line="360" w:lineRule="auto"/>
        <w:ind w:firstLine="708"/>
        <w:jc w:val="both"/>
      </w:pPr>
      <w:r w:rsidRPr="000B1433">
        <w:rPr>
          <w:i/>
          <w:u w:val="single"/>
        </w:rPr>
        <w:t xml:space="preserve">Наследственные </w:t>
      </w:r>
      <w:proofErr w:type="spellStart"/>
      <w:r w:rsidRPr="000B1433">
        <w:rPr>
          <w:i/>
          <w:u w:val="single"/>
        </w:rPr>
        <w:t>гипербилирубинемии</w:t>
      </w:r>
      <w:proofErr w:type="spellEnd"/>
      <w:r w:rsidRPr="000B1433">
        <w:rPr>
          <w:i/>
          <w:u w:val="single"/>
        </w:rPr>
        <w:t xml:space="preserve"> (</w:t>
      </w:r>
      <w:proofErr w:type="spellStart"/>
      <w:r w:rsidRPr="000B1433">
        <w:rPr>
          <w:i/>
          <w:u w:val="single"/>
        </w:rPr>
        <w:t>см</w:t>
      </w:r>
      <w:proofErr w:type="gramStart"/>
      <w:r w:rsidRPr="000B1433">
        <w:rPr>
          <w:i/>
          <w:u w:val="single"/>
        </w:rPr>
        <w:t>.с</w:t>
      </w:r>
      <w:proofErr w:type="gramEnd"/>
      <w:r w:rsidRPr="000B1433">
        <w:rPr>
          <w:i/>
          <w:u w:val="single"/>
        </w:rPr>
        <w:t>лайд</w:t>
      </w:r>
      <w:proofErr w:type="spellEnd"/>
      <w:r w:rsidRPr="000B1433">
        <w:rPr>
          <w:i/>
          <w:u w:val="single"/>
        </w:rPr>
        <w:t xml:space="preserve"> 47)</w:t>
      </w:r>
      <w:r w:rsidR="00BA3946" w:rsidRPr="000B1433">
        <w:rPr>
          <w:i/>
          <w:u w:val="single"/>
        </w:rPr>
        <w:t>.</w:t>
      </w:r>
      <w:r w:rsidR="00BA3946" w:rsidRPr="000B1433">
        <w:t xml:space="preserve"> </w:t>
      </w:r>
    </w:p>
    <w:p w:rsidR="00BA3946" w:rsidRPr="000B1433" w:rsidRDefault="00BA3946" w:rsidP="000B1433">
      <w:pPr>
        <w:pStyle w:val="Default"/>
        <w:spacing w:line="360" w:lineRule="auto"/>
        <w:ind w:firstLine="708"/>
        <w:jc w:val="both"/>
      </w:pPr>
      <w:r w:rsidRPr="000B1433">
        <w:t xml:space="preserve">При </w:t>
      </w:r>
      <w:r w:rsidRPr="000B1433">
        <w:rPr>
          <w:i/>
        </w:rPr>
        <w:t>синдроме</w:t>
      </w:r>
      <w:r w:rsidRPr="000B1433">
        <w:t xml:space="preserve"> </w:t>
      </w:r>
      <w:proofErr w:type="spellStart"/>
      <w:r w:rsidRPr="000B1433">
        <w:rPr>
          <w:i/>
        </w:rPr>
        <w:t>Криглера-Найяра</w:t>
      </w:r>
      <w:proofErr w:type="spellEnd"/>
      <w:r w:rsidRPr="000B1433">
        <w:rPr>
          <w:i/>
        </w:rPr>
        <w:t xml:space="preserve"> </w:t>
      </w:r>
      <w:r w:rsidRPr="000B1433">
        <w:rPr>
          <w:i/>
          <w:lang w:val="en-US"/>
        </w:rPr>
        <w:t>I</w:t>
      </w:r>
      <w:r w:rsidRPr="000B1433">
        <w:rPr>
          <w:i/>
        </w:rPr>
        <w:t xml:space="preserve"> </w:t>
      </w:r>
      <w:r w:rsidRPr="000B1433">
        <w:t xml:space="preserve">типа отсутствует печеночный фермент </w:t>
      </w:r>
      <w:proofErr w:type="spellStart"/>
      <w:r w:rsidR="00470873" w:rsidRPr="000B1433">
        <w:t>глюкоронилтрансфераза</w:t>
      </w:r>
      <w:proofErr w:type="spellEnd"/>
      <w:r w:rsidRPr="000B1433">
        <w:t xml:space="preserve">, поэтому в бесцветной желчи содержатся лишь следы </w:t>
      </w:r>
      <w:proofErr w:type="spellStart"/>
      <w:r w:rsidRPr="000B1433">
        <w:t>неконъюгированного</w:t>
      </w:r>
      <w:proofErr w:type="spellEnd"/>
      <w:r w:rsidRPr="000B1433">
        <w:t xml:space="preserve"> билирубина. При световой и электронной микроскопии печень выглядит морфологически нормальной, однако концентрация </w:t>
      </w:r>
      <w:proofErr w:type="spellStart"/>
      <w:r w:rsidRPr="000B1433">
        <w:t>неконъюгированного</w:t>
      </w:r>
      <w:proofErr w:type="spellEnd"/>
      <w:r w:rsidRPr="000B1433">
        <w:t xml:space="preserve"> билирубина в плазме может быть очень высокой, что приводит к развитию выраженной желтухи. Без трансплантации печени все заболевшие умирают от </w:t>
      </w:r>
      <w:proofErr w:type="spellStart"/>
      <w:r w:rsidRPr="000B1433">
        <w:t>ядериой</w:t>
      </w:r>
      <w:proofErr w:type="spellEnd"/>
      <w:r w:rsidRPr="000B1433">
        <w:t xml:space="preserve"> желтухи в течение 18 </w:t>
      </w:r>
      <w:proofErr w:type="spellStart"/>
      <w:proofErr w:type="gramStart"/>
      <w:r w:rsidRPr="000B1433">
        <w:t>мес</w:t>
      </w:r>
      <w:proofErr w:type="spellEnd"/>
      <w:proofErr w:type="gramEnd"/>
      <w:r w:rsidRPr="000B1433">
        <w:t xml:space="preserve"> после рождения.</w:t>
      </w:r>
    </w:p>
    <w:p w:rsidR="00BA3946" w:rsidRPr="00BA3946" w:rsidRDefault="00BA3946" w:rsidP="000B1433">
      <w:pPr>
        <w:pStyle w:val="Default"/>
        <w:spacing w:line="360" w:lineRule="auto"/>
        <w:ind w:firstLine="708"/>
        <w:jc w:val="both"/>
      </w:pPr>
      <w:r w:rsidRPr="000B1433">
        <w:rPr>
          <w:i/>
        </w:rPr>
        <w:t xml:space="preserve">Синдром </w:t>
      </w:r>
      <w:proofErr w:type="spellStart"/>
      <w:r w:rsidRPr="000B1433">
        <w:rPr>
          <w:i/>
        </w:rPr>
        <w:t>Криглера-Найяра</w:t>
      </w:r>
      <w:proofErr w:type="spellEnd"/>
      <w:r w:rsidRPr="000B1433">
        <w:rPr>
          <w:i/>
        </w:rPr>
        <w:t xml:space="preserve"> </w:t>
      </w:r>
      <w:r w:rsidRPr="000B1433">
        <w:rPr>
          <w:i/>
          <w:lang w:val="en-US"/>
        </w:rPr>
        <w:t>II</w:t>
      </w:r>
      <w:r w:rsidRPr="000B1433">
        <w:rPr>
          <w:i/>
        </w:rPr>
        <w:t xml:space="preserve"> типа</w:t>
      </w:r>
      <w:r w:rsidRPr="000B1433">
        <w:t xml:space="preserve"> — это менее тяжелое и </w:t>
      </w:r>
      <w:proofErr w:type="spellStart"/>
      <w:r w:rsidRPr="000B1433">
        <w:t>нефатальное</w:t>
      </w:r>
      <w:proofErr w:type="spellEnd"/>
      <w:r w:rsidRPr="000B1433">
        <w:t xml:space="preserve"> заболевание, при котором активность фермента </w:t>
      </w:r>
      <w:proofErr w:type="spellStart"/>
      <w:r w:rsidR="00470873" w:rsidRPr="000B1433">
        <w:t>глюкоронилтрансферазы</w:t>
      </w:r>
      <w:proofErr w:type="spellEnd"/>
      <w:r w:rsidR="00470873" w:rsidRPr="000B1433">
        <w:t xml:space="preserve"> </w:t>
      </w:r>
      <w:r w:rsidRPr="000B1433">
        <w:t xml:space="preserve">значительно снижена, что приводит к образованию лишь </w:t>
      </w:r>
      <w:proofErr w:type="spellStart"/>
      <w:r w:rsidRPr="000B1433">
        <w:t>моноглюкуронидов</w:t>
      </w:r>
      <w:proofErr w:type="spellEnd"/>
      <w:r w:rsidRPr="000B1433">
        <w:t xml:space="preserve"> </w:t>
      </w:r>
      <w:r w:rsidRPr="00BA3946">
        <w:t xml:space="preserve">билирубина. Единственным клиническим проявлением синдрома </w:t>
      </w:r>
      <w:proofErr w:type="spellStart"/>
      <w:r w:rsidRPr="00BA3946">
        <w:t>Криглера-Найяра</w:t>
      </w:r>
      <w:proofErr w:type="spellEnd"/>
      <w:r w:rsidRPr="00BA3946">
        <w:t xml:space="preserve"> II типа будет интенсивный желтый цвет кожи. Лечение </w:t>
      </w:r>
      <w:proofErr w:type="spellStart"/>
      <w:r w:rsidRPr="00BA3946">
        <w:t>фенобарбиталом</w:t>
      </w:r>
      <w:proofErr w:type="spellEnd"/>
      <w:r w:rsidRPr="00BA3946">
        <w:t xml:space="preserve">, вызывающим гипертрофию эндоплазматической сети </w:t>
      </w:r>
      <w:proofErr w:type="spellStart"/>
      <w:r w:rsidRPr="00BA3946">
        <w:t>гепатоцитов</w:t>
      </w:r>
      <w:proofErr w:type="spellEnd"/>
      <w:r w:rsidRPr="00BA3946">
        <w:t xml:space="preserve">, может стимулировать процесс </w:t>
      </w:r>
      <w:proofErr w:type="spellStart"/>
      <w:r w:rsidRPr="00BA3946">
        <w:t>глюкур</w:t>
      </w:r>
      <w:proofErr w:type="gramStart"/>
      <w:r w:rsidRPr="00BA3946">
        <w:t>о</w:t>
      </w:r>
      <w:proofErr w:type="spellEnd"/>
      <w:r w:rsidRPr="00BA3946">
        <w:t>-</w:t>
      </w:r>
      <w:proofErr w:type="gramEnd"/>
      <w:r w:rsidRPr="00BA3946">
        <w:t xml:space="preserve"> </w:t>
      </w:r>
      <w:proofErr w:type="spellStart"/>
      <w:r w:rsidRPr="00BA3946">
        <w:t>низации</w:t>
      </w:r>
      <w:proofErr w:type="spellEnd"/>
      <w:r w:rsidRPr="00BA3946">
        <w:t xml:space="preserve"> билирубина.</w:t>
      </w:r>
    </w:p>
    <w:p w:rsidR="00BA3946" w:rsidRPr="00BA3946" w:rsidRDefault="00BA3946" w:rsidP="000B1433">
      <w:pPr>
        <w:autoSpaceDE w:val="0"/>
        <w:autoSpaceDN w:val="0"/>
        <w:adjustRightInd w:val="0"/>
        <w:spacing w:after="0" w:line="360" w:lineRule="auto"/>
        <w:ind w:firstLine="708"/>
        <w:jc w:val="both"/>
        <w:rPr>
          <w:rFonts w:ascii="Times New Roman" w:hAnsi="Times New Roman" w:cs="Times New Roman"/>
          <w:sz w:val="24"/>
          <w:szCs w:val="24"/>
        </w:rPr>
      </w:pPr>
      <w:r w:rsidRPr="00BA3946">
        <w:rPr>
          <w:rFonts w:ascii="Times New Roman" w:hAnsi="Times New Roman" w:cs="Times New Roman"/>
          <w:i/>
          <w:iCs/>
          <w:sz w:val="24"/>
          <w:szCs w:val="24"/>
        </w:rPr>
        <w:t xml:space="preserve">Синдром </w:t>
      </w:r>
      <w:proofErr w:type="spellStart"/>
      <w:r w:rsidRPr="00BA3946">
        <w:rPr>
          <w:rFonts w:ascii="Times New Roman" w:hAnsi="Times New Roman" w:cs="Times New Roman"/>
          <w:i/>
          <w:iCs/>
          <w:sz w:val="24"/>
          <w:szCs w:val="24"/>
        </w:rPr>
        <w:t>Жильбера</w:t>
      </w:r>
      <w:proofErr w:type="spellEnd"/>
      <w:r w:rsidRPr="00BA3946">
        <w:rPr>
          <w:rFonts w:ascii="Times New Roman" w:hAnsi="Times New Roman" w:cs="Times New Roman"/>
          <w:i/>
          <w:iCs/>
          <w:sz w:val="24"/>
          <w:szCs w:val="24"/>
        </w:rPr>
        <w:t xml:space="preserve"> </w:t>
      </w:r>
      <w:r w:rsidRPr="00BA3946">
        <w:rPr>
          <w:rFonts w:ascii="Times New Roman" w:hAnsi="Times New Roman" w:cs="Times New Roman"/>
          <w:sz w:val="24"/>
          <w:szCs w:val="24"/>
        </w:rPr>
        <w:t xml:space="preserve">— это относительно частое наследственное заболевание, проявляющееся умеренной преходящей </w:t>
      </w:r>
      <w:proofErr w:type="spellStart"/>
      <w:r w:rsidRPr="00BA3946">
        <w:rPr>
          <w:rFonts w:ascii="Times New Roman" w:hAnsi="Times New Roman" w:cs="Times New Roman"/>
          <w:sz w:val="24"/>
          <w:szCs w:val="24"/>
        </w:rPr>
        <w:t>гипербилирубинемией</w:t>
      </w:r>
      <w:proofErr w:type="spellEnd"/>
      <w:r w:rsidRPr="00BA3946">
        <w:rPr>
          <w:rFonts w:ascii="Times New Roman" w:hAnsi="Times New Roman" w:cs="Times New Roman"/>
          <w:sz w:val="24"/>
          <w:szCs w:val="24"/>
        </w:rPr>
        <w:t xml:space="preserve"> при отсутствии гемолиза и заболеваний печени. При этом синдроме активность фермента </w:t>
      </w:r>
      <w:proofErr w:type="spellStart"/>
      <w:r w:rsidR="00470873" w:rsidRPr="000B1433">
        <w:rPr>
          <w:rFonts w:ascii="Times New Roman" w:hAnsi="Times New Roman" w:cs="Times New Roman"/>
          <w:sz w:val="24"/>
          <w:szCs w:val="24"/>
        </w:rPr>
        <w:t>глюкоронилтрансферазы</w:t>
      </w:r>
      <w:proofErr w:type="spellEnd"/>
      <w:r w:rsidRPr="00BA3946">
        <w:rPr>
          <w:rFonts w:ascii="Times New Roman" w:hAnsi="Times New Roman" w:cs="Times New Roman"/>
          <w:sz w:val="24"/>
          <w:szCs w:val="24"/>
        </w:rPr>
        <w:t xml:space="preserve"> составляет ~ 30% нормы, что выше активности фермента при синдроме </w:t>
      </w:r>
      <w:proofErr w:type="spellStart"/>
      <w:r w:rsidRPr="00BA3946">
        <w:rPr>
          <w:rFonts w:ascii="Times New Roman" w:hAnsi="Times New Roman" w:cs="Times New Roman"/>
          <w:sz w:val="24"/>
          <w:szCs w:val="24"/>
        </w:rPr>
        <w:t>К</w:t>
      </w:r>
      <w:r w:rsidR="00E048B1" w:rsidRPr="000B1433">
        <w:rPr>
          <w:rFonts w:ascii="Times New Roman" w:hAnsi="Times New Roman" w:cs="Times New Roman"/>
          <w:sz w:val="24"/>
          <w:szCs w:val="24"/>
        </w:rPr>
        <w:t>риглера-</w:t>
      </w:r>
      <w:r w:rsidRPr="00BA3946">
        <w:rPr>
          <w:rFonts w:ascii="Times New Roman" w:hAnsi="Times New Roman" w:cs="Times New Roman"/>
          <w:sz w:val="24"/>
          <w:szCs w:val="24"/>
        </w:rPr>
        <w:t>Найяра</w:t>
      </w:r>
      <w:proofErr w:type="spellEnd"/>
      <w:r w:rsidRPr="00BA3946">
        <w:rPr>
          <w:rFonts w:ascii="Times New Roman" w:hAnsi="Times New Roman" w:cs="Times New Roman"/>
          <w:sz w:val="24"/>
          <w:szCs w:val="24"/>
        </w:rPr>
        <w:t xml:space="preserve">. В большинстве наблюдений синдром </w:t>
      </w:r>
      <w:proofErr w:type="spellStart"/>
      <w:r w:rsidRPr="00BA3946">
        <w:rPr>
          <w:rFonts w:ascii="Times New Roman" w:hAnsi="Times New Roman" w:cs="Times New Roman"/>
          <w:sz w:val="24"/>
          <w:szCs w:val="24"/>
        </w:rPr>
        <w:t>Жильбера</w:t>
      </w:r>
      <w:proofErr w:type="spellEnd"/>
      <w:r w:rsidRPr="00BA3946">
        <w:rPr>
          <w:rFonts w:ascii="Times New Roman" w:hAnsi="Times New Roman" w:cs="Times New Roman"/>
          <w:sz w:val="24"/>
          <w:szCs w:val="24"/>
        </w:rPr>
        <w:t xml:space="preserve"> ассоциируется с мутацией ген</w:t>
      </w:r>
      <w:r w:rsidR="00470873" w:rsidRPr="000B1433">
        <w:rPr>
          <w:rFonts w:ascii="Times New Roman" w:hAnsi="Times New Roman" w:cs="Times New Roman"/>
          <w:sz w:val="24"/>
          <w:szCs w:val="24"/>
        </w:rPr>
        <w:t>а</w:t>
      </w:r>
      <w:r w:rsidRPr="00BA3946">
        <w:rPr>
          <w:rFonts w:ascii="Times New Roman" w:hAnsi="Times New Roman" w:cs="Times New Roman"/>
          <w:sz w:val="24"/>
          <w:szCs w:val="24"/>
        </w:rPr>
        <w:t xml:space="preserve"> </w:t>
      </w:r>
      <w:proofErr w:type="spellStart"/>
      <w:r w:rsidR="00470873" w:rsidRPr="000B1433">
        <w:rPr>
          <w:rFonts w:ascii="Times New Roman" w:hAnsi="Times New Roman" w:cs="Times New Roman"/>
          <w:sz w:val="24"/>
          <w:szCs w:val="24"/>
        </w:rPr>
        <w:t>глюкоронилтрансферазы</w:t>
      </w:r>
      <w:proofErr w:type="spellEnd"/>
      <w:r w:rsidRPr="00BA3946">
        <w:rPr>
          <w:rFonts w:ascii="Times New Roman" w:hAnsi="Times New Roman" w:cs="Times New Roman"/>
          <w:sz w:val="24"/>
          <w:szCs w:val="24"/>
        </w:rPr>
        <w:t xml:space="preserve">. </w:t>
      </w:r>
      <w:proofErr w:type="gramStart"/>
      <w:r w:rsidRPr="00BA3946">
        <w:rPr>
          <w:rFonts w:ascii="Times New Roman" w:hAnsi="Times New Roman" w:cs="Times New Roman"/>
          <w:sz w:val="24"/>
          <w:szCs w:val="24"/>
        </w:rPr>
        <w:t>Умеренная</w:t>
      </w:r>
      <w:proofErr w:type="gramEnd"/>
      <w:r w:rsidRPr="00BA3946">
        <w:rPr>
          <w:rFonts w:ascii="Times New Roman" w:hAnsi="Times New Roman" w:cs="Times New Roman"/>
          <w:sz w:val="24"/>
          <w:szCs w:val="24"/>
        </w:rPr>
        <w:t xml:space="preserve"> </w:t>
      </w:r>
      <w:proofErr w:type="spellStart"/>
      <w:r w:rsidRPr="00BA3946">
        <w:rPr>
          <w:rFonts w:ascii="Times New Roman" w:hAnsi="Times New Roman" w:cs="Times New Roman"/>
          <w:sz w:val="24"/>
          <w:szCs w:val="24"/>
        </w:rPr>
        <w:t>гипербилирубинемия</w:t>
      </w:r>
      <w:proofErr w:type="spellEnd"/>
      <w:r w:rsidRPr="00BA3946">
        <w:rPr>
          <w:rFonts w:ascii="Times New Roman" w:hAnsi="Times New Roman" w:cs="Times New Roman"/>
          <w:sz w:val="24"/>
          <w:szCs w:val="24"/>
        </w:rPr>
        <w:t xml:space="preserve"> может оставаться нераспознанной в течение многих лет и не приводить к функциональным нарушениям. Обычно манифестация синдрома в подростковом возрасте и у взрослых связана со стрессом, вызванным, например, интеркуррентным заболеванием, интенсивной физической нагрузкой или голоданием. Синдром </w:t>
      </w:r>
      <w:proofErr w:type="spellStart"/>
      <w:r w:rsidRPr="00BA3946">
        <w:rPr>
          <w:rFonts w:ascii="Times New Roman" w:hAnsi="Times New Roman" w:cs="Times New Roman"/>
          <w:sz w:val="24"/>
          <w:szCs w:val="24"/>
        </w:rPr>
        <w:t>Жильбера</w:t>
      </w:r>
      <w:proofErr w:type="spellEnd"/>
      <w:r w:rsidRPr="00BA3946">
        <w:rPr>
          <w:rFonts w:ascii="Times New Roman" w:hAnsi="Times New Roman" w:cs="Times New Roman"/>
          <w:sz w:val="24"/>
          <w:szCs w:val="24"/>
        </w:rPr>
        <w:t xml:space="preserve"> не имеет клинического значения, за исключением тревоги и беспокойства, которые вполне обоснованно испытывают лица, им страдающие. Однако следует отметить, что при </w:t>
      </w:r>
      <w:r w:rsidRPr="00BA3946">
        <w:rPr>
          <w:rFonts w:ascii="Times New Roman" w:hAnsi="Times New Roman" w:cs="Times New Roman"/>
          <w:sz w:val="24"/>
          <w:szCs w:val="24"/>
        </w:rPr>
        <w:lastRenderedPageBreak/>
        <w:t xml:space="preserve">синдроме </w:t>
      </w:r>
      <w:proofErr w:type="spellStart"/>
      <w:r w:rsidRPr="00BA3946">
        <w:rPr>
          <w:rFonts w:ascii="Times New Roman" w:hAnsi="Times New Roman" w:cs="Times New Roman"/>
          <w:sz w:val="24"/>
          <w:szCs w:val="24"/>
        </w:rPr>
        <w:t>Жильбера</w:t>
      </w:r>
      <w:proofErr w:type="spellEnd"/>
      <w:r w:rsidRPr="00BA3946">
        <w:rPr>
          <w:rFonts w:ascii="Times New Roman" w:hAnsi="Times New Roman" w:cs="Times New Roman"/>
          <w:sz w:val="24"/>
          <w:szCs w:val="24"/>
        </w:rPr>
        <w:t xml:space="preserve"> могут усиливаться побочные эффекты лекарственных средств, в метаболизме которых участвует фермент </w:t>
      </w:r>
      <w:proofErr w:type="spellStart"/>
      <w:r w:rsidR="00470873" w:rsidRPr="000B1433">
        <w:rPr>
          <w:rFonts w:ascii="Times New Roman" w:hAnsi="Times New Roman" w:cs="Times New Roman"/>
          <w:sz w:val="24"/>
          <w:szCs w:val="24"/>
        </w:rPr>
        <w:t>глюкоронилтрансфераза</w:t>
      </w:r>
      <w:proofErr w:type="spellEnd"/>
      <w:r w:rsidRPr="00BA3946">
        <w:rPr>
          <w:rFonts w:ascii="Times New Roman" w:hAnsi="Times New Roman" w:cs="Times New Roman"/>
          <w:sz w:val="24"/>
          <w:szCs w:val="24"/>
        </w:rPr>
        <w:t>.</w:t>
      </w:r>
    </w:p>
    <w:p w:rsidR="00BA3946" w:rsidRPr="00BA3946" w:rsidRDefault="00470873" w:rsidP="000B1433">
      <w:pPr>
        <w:autoSpaceDE w:val="0"/>
        <w:autoSpaceDN w:val="0"/>
        <w:adjustRightInd w:val="0"/>
        <w:spacing w:after="0" w:line="360" w:lineRule="auto"/>
        <w:ind w:firstLine="708"/>
        <w:jc w:val="both"/>
        <w:rPr>
          <w:rFonts w:ascii="Times New Roman" w:hAnsi="Times New Roman" w:cs="Times New Roman"/>
          <w:sz w:val="24"/>
          <w:szCs w:val="24"/>
        </w:rPr>
      </w:pPr>
      <w:r w:rsidRPr="000B1433">
        <w:rPr>
          <w:rFonts w:ascii="Times New Roman" w:hAnsi="Times New Roman" w:cs="Times New Roman"/>
          <w:i/>
          <w:iCs/>
          <w:sz w:val="24"/>
          <w:szCs w:val="24"/>
        </w:rPr>
        <w:t xml:space="preserve">Синдром </w:t>
      </w:r>
      <w:proofErr w:type="spellStart"/>
      <w:r w:rsidRPr="000B1433">
        <w:rPr>
          <w:rFonts w:ascii="Times New Roman" w:hAnsi="Times New Roman" w:cs="Times New Roman"/>
          <w:i/>
          <w:iCs/>
          <w:sz w:val="24"/>
          <w:szCs w:val="24"/>
        </w:rPr>
        <w:t>Дабин</w:t>
      </w:r>
      <w:r w:rsidR="00BA3946" w:rsidRPr="00BA3946">
        <w:rPr>
          <w:rFonts w:ascii="Times New Roman" w:hAnsi="Times New Roman" w:cs="Times New Roman"/>
          <w:i/>
          <w:iCs/>
          <w:sz w:val="24"/>
          <w:szCs w:val="24"/>
        </w:rPr>
        <w:t>а</w:t>
      </w:r>
      <w:proofErr w:type="spellEnd"/>
      <w:r w:rsidR="00BA3946" w:rsidRPr="00BA3946">
        <w:rPr>
          <w:rFonts w:ascii="Times New Roman" w:hAnsi="Times New Roman" w:cs="Times New Roman"/>
          <w:i/>
          <w:iCs/>
          <w:sz w:val="24"/>
          <w:szCs w:val="24"/>
        </w:rPr>
        <w:t xml:space="preserve">-Джонсона </w:t>
      </w:r>
      <w:r w:rsidR="00BA3946" w:rsidRPr="00BA3946">
        <w:rPr>
          <w:rFonts w:ascii="Times New Roman" w:hAnsi="Times New Roman" w:cs="Times New Roman"/>
          <w:sz w:val="24"/>
          <w:szCs w:val="24"/>
        </w:rPr>
        <w:t xml:space="preserve">— аутосомно-рецессивное заболевание, проявляющееся </w:t>
      </w:r>
      <w:proofErr w:type="gramStart"/>
      <w:r w:rsidR="00BA3946" w:rsidRPr="00BA3946">
        <w:rPr>
          <w:rFonts w:ascii="Times New Roman" w:hAnsi="Times New Roman" w:cs="Times New Roman"/>
          <w:sz w:val="24"/>
          <w:szCs w:val="24"/>
        </w:rPr>
        <w:t>хронической</w:t>
      </w:r>
      <w:proofErr w:type="gramEnd"/>
      <w:r w:rsidR="00BA3946" w:rsidRPr="00BA3946">
        <w:rPr>
          <w:rFonts w:ascii="Times New Roman" w:hAnsi="Times New Roman" w:cs="Times New Roman"/>
          <w:sz w:val="24"/>
          <w:szCs w:val="24"/>
        </w:rPr>
        <w:t xml:space="preserve"> </w:t>
      </w:r>
      <w:proofErr w:type="spellStart"/>
      <w:r w:rsidR="00BA3946" w:rsidRPr="00BA3946">
        <w:rPr>
          <w:rFonts w:ascii="Times New Roman" w:hAnsi="Times New Roman" w:cs="Times New Roman"/>
          <w:sz w:val="24"/>
          <w:szCs w:val="24"/>
        </w:rPr>
        <w:t>конъюгационной</w:t>
      </w:r>
      <w:proofErr w:type="spellEnd"/>
      <w:r w:rsidR="00BA3946" w:rsidRPr="00BA3946">
        <w:rPr>
          <w:rFonts w:ascii="Times New Roman" w:hAnsi="Times New Roman" w:cs="Times New Roman"/>
          <w:sz w:val="24"/>
          <w:szCs w:val="24"/>
        </w:rPr>
        <w:t xml:space="preserve"> </w:t>
      </w:r>
      <w:proofErr w:type="spellStart"/>
      <w:r w:rsidR="00BA3946" w:rsidRPr="00BA3946">
        <w:rPr>
          <w:rFonts w:ascii="Times New Roman" w:hAnsi="Times New Roman" w:cs="Times New Roman"/>
          <w:sz w:val="24"/>
          <w:szCs w:val="24"/>
        </w:rPr>
        <w:t>гипербилирубинемией</w:t>
      </w:r>
      <w:proofErr w:type="spellEnd"/>
      <w:r w:rsidR="00BA3946" w:rsidRPr="00BA3946">
        <w:rPr>
          <w:rFonts w:ascii="Times New Roman" w:hAnsi="Times New Roman" w:cs="Times New Roman"/>
          <w:sz w:val="24"/>
          <w:szCs w:val="24"/>
        </w:rPr>
        <w:t xml:space="preserve">, не имеющей клинического значения. Причина этого синдрома — дефект выведения </w:t>
      </w:r>
      <w:proofErr w:type="spellStart"/>
      <w:r w:rsidR="00BA3946" w:rsidRPr="00BA3946">
        <w:rPr>
          <w:rFonts w:ascii="Times New Roman" w:hAnsi="Times New Roman" w:cs="Times New Roman"/>
          <w:sz w:val="24"/>
          <w:szCs w:val="24"/>
        </w:rPr>
        <w:t>гепатоцитами</w:t>
      </w:r>
      <w:proofErr w:type="spellEnd"/>
      <w:r w:rsidR="00BA3946" w:rsidRPr="00BA3946">
        <w:rPr>
          <w:rFonts w:ascii="Times New Roman" w:hAnsi="Times New Roman" w:cs="Times New Roman"/>
          <w:sz w:val="24"/>
          <w:szCs w:val="24"/>
        </w:rPr>
        <w:t xml:space="preserve"> </w:t>
      </w:r>
      <w:proofErr w:type="spellStart"/>
      <w:r w:rsidR="00BA3946" w:rsidRPr="00BA3946">
        <w:rPr>
          <w:rFonts w:ascii="Times New Roman" w:hAnsi="Times New Roman" w:cs="Times New Roman"/>
          <w:sz w:val="24"/>
          <w:szCs w:val="24"/>
        </w:rPr>
        <w:t>глюкуронидов</w:t>
      </w:r>
      <w:proofErr w:type="spellEnd"/>
      <w:r w:rsidR="00BA3946" w:rsidRPr="00BA3946">
        <w:rPr>
          <w:rFonts w:ascii="Times New Roman" w:hAnsi="Times New Roman" w:cs="Times New Roman"/>
          <w:sz w:val="24"/>
          <w:szCs w:val="24"/>
        </w:rPr>
        <w:t xml:space="preserve"> билирубина через мембрану канальца. Молекулярную основу синдрома составляет отсутствие </w:t>
      </w:r>
      <w:proofErr w:type="spellStart"/>
      <w:r w:rsidR="00BA3946" w:rsidRPr="00BA3946">
        <w:rPr>
          <w:rFonts w:ascii="Times New Roman" w:hAnsi="Times New Roman" w:cs="Times New Roman"/>
          <w:sz w:val="24"/>
          <w:szCs w:val="24"/>
        </w:rPr>
        <w:t>канальцевого</w:t>
      </w:r>
      <w:proofErr w:type="spellEnd"/>
      <w:r w:rsidR="00BA3946" w:rsidRPr="00BA3946">
        <w:rPr>
          <w:rFonts w:ascii="Times New Roman" w:hAnsi="Times New Roman" w:cs="Times New Roman"/>
          <w:sz w:val="24"/>
          <w:szCs w:val="24"/>
        </w:rPr>
        <w:t xml:space="preserve"> белка </w:t>
      </w:r>
      <w:proofErr w:type="gramStart"/>
      <w:r w:rsidR="00BA3946" w:rsidRPr="00BA3946">
        <w:rPr>
          <w:rFonts w:ascii="Times New Roman" w:hAnsi="Times New Roman" w:cs="Times New Roman"/>
          <w:sz w:val="24"/>
          <w:szCs w:val="24"/>
        </w:rPr>
        <w:t>множественной</w:t>
      </w:r>
      <w:proofErr w:type="gramEnd"/>
      <w:r w:rsidR="00BA3946" w:rsidRPr="00BA3946">
        <w:rPr>
          <w:rFonts w:ascii="Times New Roman" w:hAnsi="Times New Roman" w:cs="Times New Roman"/>
          <w:sz w:val="24"/>
          <w:szCs w:val="24"/>
        </w:rPr>
        <w:t xml:space="preserve"> лекарственной </w:t>
      </w:r>
      <w:proofErr w:type="spellStart"/>
      <w:r w:rsidR="00BA3946" w:rsidRPr="00BA3946">
        <w:rPr>
          <w:rFonts w:ascii="Times New Roman" w:hAnsi="Times New Roman" w:cs="Times New Roman"/>
          <w:sz w:val="24"/>
          <w:szCs w:val="24"/>
        </w:rPr>
        <w:t>устойивости</w:t>
      </w:r>
      <w:proofErr w:type="spellEnd"/>
      <w:r w:rsidR="00BA3946" w:rsidRPr="00BA3946">
        <w:rPr>
          <w:rFonts w:ascii="Times New Roman" w:hAnsi="Times New Roman" w:cs="Times New Roman"/>
          <w:sz w:val="24"/>
          <w:szCs w:val="24"/>
        </w:rPr>
        <w:t xml:space="preserve"> 2-го типа, ответственного за транспорт </w:t>
      </w:r>
      <w:proofErr w:type="spellStart"/>
      <w:r w:rsidR="00BA3946" w:rsidRPr="00BA3946">
        <w:rPr>
          <w:rFonts w:ascii="Times New Roman" w:hAnsi="Times New Roman" w:cs="Times New Roman"/>
          <w:sz w:val="24"/>
          <w:szCs w:val="24"/>
        </w:rPr>
        <w:t>глюкуронидов</w:t>
      </w:r>
      <w:proofErr w:type="spellEnd"/>
      <w:r w:rsidR="00BA3946" w:rsidRPr="00BA3946">
        <w:rPr>
          <w:rFonts w:ascii="Times New Roman" w:hAnsi="Times New Roman" w:cs="Times New Roman"/>
          <w:sz w:val="24"/>
          <w:szCs w:val="24"/>
        </w:rPr>
        <w:t xml:space="preserve"> билирубина и связанных с н</w:t>
      </w:r>
      <w:r w:rsidRPr="000B1433">
        <w:rPr>
          <w:rFonts w:ascii="Times New Roman" w:hAnsi="Times New Roman" w:cs="Times New Roman"/>
          <w:sz w:val="24"/>
          <w:szCs w:val="24"/>
        </w:rPr>
        <w:t>им органических анионов в желчь</w:t>
      </w:r>
      <w:r w:rsidR="00BA3946" w:rsidRPr="00BA3946">
        <w:rPr>
          <w:rFonts w:ascii="Times New Roman" w:hAnsi="Times New Roman" w:cs="Times New Roman"/>
          <w:sz w:val="24"/>
          <w:szCs w:val="24"/>
        </w:rPr>
        <w:t xml:space="preserve">. Печень при синдроме </w:t>
      </w:r>
      <w:proofErr w:type="spellStart"/>
      <w:r w:rsidR="00BA3946" w:rsidRPr="00BA3946">
        <w:rPr>
          <w:rFonts w:ascii="Times New Roman" w:hAnsi="Times New Roman" w:cs="Times New Roman"/>
          <w:sz w:val="24"/>
          <w:szCs w:val="24"/>
        </w:rPr>
        <w:t>Дабина</w:t>
      </w:r>
      <w:proofErr w:type="spellEnd"/>
      <w:r w:rsidR="00BA3946" w:rsidRPr="00BA3946">
        <w:rPr>
          <w:rFonts w:ascii="Times New Roman" w:hAnsi="Times New Roman" w:cs="Times New Roman"/>
          <w:sz w:val="24"/>
          <w:szCs w:val="24"/>
        </w:rPr>
        <w:t xml:space="preserve">-Джонсона имеет темный цвет из-за содержащихся в цитоплазме </w:t>
      </w:r>
      <w:proofErr w:type="spellStart"/>
      <w:r w:rsidR="00BA3946" w:rsidRPr="00BA3946">
        <w:rPr>
          <w:rFonts w:ascii="Times New Roman" w:hAnsi="Times New Roman" w:cs="Times New Roman"/>
          <w:sz w:val="24"/>
          <w:szCs w:val="24"/>
        </w:rPr>
        <w:t>гепатоцитов</w:t>
      </w:r>
      <w:proofErr w:type="spellEnd"/>
      <w:r w:rsidR="00BA3946" w:rsidRPr="00BA3946">
        <w:rPr>
          <w:rFonts w:ascii="Times New Roman" w:hAnsi="Times New Roman" w:cs="Times New Roman"/>
          <w:sz w:val="24"/>
          <w:szCs w:val="24"/>
        </w:rPr>
        <w:t xml:space="preserve"> крупных пигментных гранул. При электронной микроскопии установлено, что пигмент находится в лизосомах и, вероятно, состоит из полимерных соединений метаболитов адреналина. В остальном печень абсолютно нормальна. Хроническая или рецидивирующая желтуха меняющейся интенсивности — единственный симптом заболевания.</w:t>
      </w:r>
    </w:p>
    <w:p w:rsidR="00BA3946" w:rsidRPr="00291FED" w:rsidRDefault="00BA3946" w:rsidP="000B1433">
      <w:pPr>
        <w:pStyle w:val="Default"/>
        <w:spacing w:line="360" w:lineRule="auto"/>
        <w:ind w:firstLine="708"/>
        <w:jc w:val="both"/>
        <w:rPr>
          <w:color w:val="auto"/>
        </w:rPr>
      </w:pPr>
      <w:r w:rsidRPr="000B1433">
        <w:rPr>
          <w:i/>
          <w:iCs/>
          <w:color w:val="auto"/>
        </w:rPr>
        <w:t xml:space="preserve">Синдром Ротора </w:t>
      </w:r>
      <w:r w:rsidRPr="000B1433">
        <w:rPr>
          <w:color w:val="auto"/>
        </w:rPr>
        <w:t xml:space="preserve">— редкая форма </w:t>
      </w:r>
      <w:proofErr w:type="gramStart"/>
      <w:r w:rsidRPr="000B1433">
        <w:rPr>
          <w:color w:val="auto"/>
        </w:rPr>
        <w:t>бессимптомной</w:t>
      </w:r>
      <w:proofErr w:type="gramEnd"/>
      <w:r w:rsidRPr="000B1433">
        <w:rPr>
          <w:color w:val="auto"/>
        </w:rPr>
        <w:t xml:space="preserve"> </w:t>
      </w:r>
      <w:proofErr w:type="spellStart"/>
      <w:r w:rsidRPr="000B1433">
        <w:rPr>
          <w:color w:val="auto"/>
        </w:rPr>
        <w:t>конъюгационной</w:t>
      </w:r>
      <w:proofErr w:type="spellEnd"/>
      <w:r w:rsidRPr="000B1433">
        <w:rPr>
          <w:color w:val="auto"/>
        </w:rPr>
        <w:t xml:space="preserve"> </w:t>
      </w:r>
      <w:proofErr w:type="spellStart"/>
      <w:r w:rsidRPr="000B1433">
        <w:rPr>
          <w:color w:val="auto"/>
        </w:rPr>
        <w:t>гипербилирубинемии</w:t>
      </w:r>
      <w:proofErr w:type="spellEnd"/>
      <w:r w:rsidRPr="000B1433">
        <w:rPr>
          <w:color w:val="auto"/>
        </w:rPr>
        <w:t xml:space="preserve">, обусловленная множественными дефектами систем захвата и выведения </w:t>
      </w:r>
      <w:proofErr w:type="spellStart"/>
      <w:r w:rsidRPr="000B1433">
        <w:rPr>
          <w:color w:val="auto"/>
        </w:rPr>
        <w:t>билирубиновых</w:t>
      </w:r>
      <w:proofErr w:type="spellEnd"/>
      <w:r w:rsidRPr="000B1433">
        <w:rPr>
          <w:color w:val="auto"/>
        </w:rPr>
        <w:t xml:space="preserve"> пигментов </w:t>
      </w:r>
      <w:proofErr w:type="spellStart"/>
      <w:r w:rsidRPr="000B1433">
        <w:rPr>
          <w:color w:val="auto"/>
        </w:rPr>
        <w:t>гепатоцитами</w:t>
      </w:r>
      <w:proofErr w:type="spellEnd"/>
      <w:r w:rsidRPr="000B1433">
        <w:rPr>
          <w:color w:val="auto"/>
        </w:rPr>
        <w:t xml:space="preserve">. Молекулярная основа синдрома неизвестна, морфологические изменения в печени отсутствуют. Как и в случае синдрома </w:t>
      </w:r>
      <w:proofErr w:type="spellStart"/>
      <w:r w:rsidRPr="000B1433">
        <w:rPr>
          <w:color w:val="auto"/>
        </w:rPr>
        <w:t>Дабина</w:t>
      </w:r>
      <w:proofErr w:type="spellEnd"/>
      <w:r w:rsidRPr="000B1433">
        <w:rPr>
          <w:color w:val="auto"/>
        </w:rPr>
        <w:t>-Джонсона, единственным симптомом является желтуха.</w:t>
      </w:r>
    </w:p>
    <w:p w:rsidR="00E048B1" w:rsidRPr="000B1433" w:rsidRDefault="00BA3946" w:rsidP="000B1433">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BA3946">
        <w:rPr>
          <w:rFonts w:ascii="Times New Roman" w:hAnsi="Times New Roman" w:cs="Times New Roman"/>
          <w:b/>
          <w:sz w:val="24"/>
          <w:szCs w:val="24"/>
        </w:rPr>
        <w:t>Холестаз</w:t>
      </w:r>
      <w:proofErr w:type="spellEnd"/>
      <w:r w:rsidR="00470873" w:rsidRPr="000B1433">
        <w:rPr>
          <w:rFonts w:ascii="Times New Roman" w:hAnsi="Times New Roman" w:cs="Times New Roman"/>
          <w:b/>
          <w:sz w:val="24"/>
          <w:szCs w:val="24"/>
        </w:rPr>
        <w:t xml:space="preserve"> - </w:t>
      </w:r>
      <w:r w:rsidRPr="000B1433">
        <w:rPr>
          <w:rFonts w:ascii="Times New Roman" w:hAnsi="Times New Roman" w:cs="Times New Roman"/>
          <w:sz w:val="24"/>
          <w:szCs w:val="24"/>
        </w:rPr>
        <w:t>это патологическое состояние, вызванное нарушением образования и оттока желчи и приводящее к накоплению желчн</w:t>
      </w:r>
      <w:r w:rsidR="00E048B1" w:rsidRPr="000B1433">
        <w:rPr>
          <w:rFonts w:ascii="Times New Roman" w:hAnsi="Times New Roman" w:cs="Times New Roman"/>
          <w:sz w:val="24"/>
          <w:szCs w:val="24"/>
        </w:rPr>
        <w:t xml:space="preserve">ых пигментов в паренхиме печени. </w:t>
      </w:r>
      <w:r w:rsidRPr="000B1433">
        <w:rPr>
          <w:rFonts w:ascii="Times New Roman" w:hAnsi="Times New Roman" w:cs="Times New Roman"/>
          <w:sz w:val="24"/>
          <w:szCs w:val="24"/>
        </w:rPr>
        <w:t xml:space="preserve">Причиной </w:t>
      </w:r>
      <w:proofErr w:type="spellStart"/>
      <w:r w:rsidRPr="000B1433">
        <w:rPr>
          <w:rFonts w:ascii="Times New Roman" w:hAnsi="Times New Roman" w:cs="Times New Roman"/>
          <w:sz w:val="24"/>
          <w:szCs w:val="24"/>
        </w:rPr>
        <w:t>холестаза</w:t>
      </w:r>
      <w:proofErr w:type="spellEnd"/>
      <w:r w:rsidRPr="000B1433">
        <w:rPr>
          <w:rFonts w:ascii="Times New Roman" w:hAnsi="Times New Roman" w:cs="Times New Roman"/>
          <w:sz w:val="24"/>
          <w:szCs w:val="24"/>
        </w:rPr>
        <w:t xml:space="preserve"> может быть внутрипеченочная или внепеченочная обструкция желчных путей либо нарушение выведения желчи </w:t>
      </w:r>
      <w:proofErr w:type="spellStart"/>
      <w:r w:rsidRPr="000B1433">
        <w:rPr>
          <w:rFonts w:ascii="Times New Roman" w:hAnsi="Times New Roman" w:cs="Times New Roman"/>
          <w:sz w:val="24"/>
          <w:szCs w:val="24"/>
        </w:rPr>
        <w:t>гепатоцитами</w:t>
      </w:r>
      <w:proofErr w:type="spellEnd"/>
      <w:r w:rsidRPr="000B1433">
        <w:rPr>
          <w:rFonts w:ascii="Times New Roman" w:hAnsi="Times New Roman" w:cs="Times New Roman"/>
          <w:sz w:val="24"/>
          <w:szCs w:val="24"/>
        </w:rPr>
        <w:t xml:space="preserve">. </w:t>
      </w:r>
      <w:proofErr w:type="spellStart"/>
      <w:r w:rsidRPr="000B1433">
        <w:rPr>
          <w:rFonts w:ascii="Times New Roman" w:hAnsi="Times New Roman" w:cs="Times New Roman"/>
          <w:sz w:val="24"/>
          <w:szCs w:val="24"/>
        </w:rPr>
        <w:t>Холестаз</w:t>
      </w:r>
      <w:proofErr w:type="spellEnd"/>
      <w:r w:rsidRPr="000B1433">
        <w:rPr>
          <w:rFonts w:ascii="Times New Roman" w:hAnsi="Times New Roman" w:cs="Times New Roman"/>
          <w:sz w:val="24"/>
          <w:szCs w:val="24"/>
        </w:rPr>
        <w:t xml:space="preserve"> может проявляться желтухой, зудом, кожными </w:t>
      </w:r>
      <w:proofErr w:type="spellStart"/>
      <w:r w:rsidRPr="000B1433">
        <w:rPr>
          <w:rFonts w:ascii="Times New Roman" w:hAnsi="Times New Roman" w:cs="Times New Roman"/>
          <w:sz w:val="24"/>
          <w:szCs w:val="24"/>
        </w:rPr>
        <w:t>ксантомами</w:t>
      </w:r>
      <w:proofErr w:type="spellEnd"/>
      <w:r w:rsidRPr="000B1433">
        <w:rPr>
          <w:rFonts w:ascii="Times New Roman" w:hAnsi="Times New Roman" w:cs="Times New Roman"/>
          <w:sz w:val="24"/>
          <w:szCs w:val="24"/>
        </w:rPr>
        <w:t xml:space="preserve"> (локальными скоплениями холестерина) или симптомами, связанными с нарушением всасывания в тонкой кишке, включая дефицит питательных веществ и жирорастворимых витаминов</w:t>
      </w:r>
      <w:proofErr w:type="gramStart"/>
      <w:r w:rsidRPr="000B1433">
        <w:rPr>
          <w:rFonts w:ascii="Times New Roman" w:hAnsi="Times New Roman" w:cs="Times New Roman"/>
          <w:sz w:val="24"/>
          <w:szCs w:val="24"/>
        </w:rPr>
        <w:t xml:space="preserve"> А</w:t>
      </w:r>
      <w:proofErr w:type="gramEnd"/>
      <w:r w:rsidRPr="000B1433">
        <w:rPr>
          <w:rFonts w:ascii="Times New Roman" w:hAnsi="Times New Roman" w:cs="Times New Roman"/>
          <w:sz w:val="24"/>
          <w:szCs w:val="24"/>
        </w:rPr>
        <w:t xml:space="preserve">, D или К. Типичным лабораторным признаком </w:t>
      </w:r>
      <w:proofErr w:type="spellStart"/>
      <w:r w:rsidRPr="000B1433">
        <w:rPr>
          <w:rFonts w:ascii="Times New Roman" w:hAnsi="Times New Roman" w:cs="Times New Roman"/>
          <w:sz w:val="24"/>
          <w:szCs w:val="24"/>
        </w:rPr>
        <w:t>холестаза</w:t>
      </w:r>
      <w:proofErr w:type="spellEnd"/>
      <w:r w:rsidRPr="000B1433">
        <w:rPr>
          <w:rFonts w:ascii="Times New Roman" w:hAnsi="Times New Roman" w:cs="Times New Roman"/>
          <w:sz w:val="24"/>
          <w:szCs w:val="24"/>
        </w:rPr>
        <w:t xml:space="preserve"> является повышение концентрации сывороточной щелочной фосфатазы и у-</w:t>
      </w:r>
      <w:proofErr w:type="spellStart"/>
      <w:r w:rsidRPr="000B1433">
        <w:rPr>
          <w:rFonts w:ascii="Times New Roman" w:hAnsi="Times New Roman" w:cs="Times New Roman"/>
          <w:sz w:val="24"/>
          <w:szCs w:val="24"/>
        </w:rPr>
        <w:t>глутамилтранспептидазы</w:t>
      </w:r>
      <w:proofErr w:type="spellEnd"/>
      <w:r w:rsidRPr="000B1433">
        <w:rPr>
          <w:rFonts w:ascii="Times New Roman" w:hAnsi="Times New Roman" w:cs="Times New Roman"/>
          <w:sz w:val="24"/>
          <w:szCs w:val="24"/>
        </w:rPr>
        <w:t xml:space="preserve"> — ферментов, расположенных на апикальной мембране </w:t>
      </w:r>
      <w:proofErr w:type="spellStart"/>
      <w:r w:rsidRPr="000B1433">
        <w:rPr>
          <w:rFonts w:ascii="Times New Roman" w:hAnsi="Times New Roman" w:cs="Times New Roman"/>
          <w:sz w:val="24"/>
          <w:szCs w:val="24"/>
        </w:rPr>
        <w:t>гепатоцитов</w:t>
      </w:r>
      <w:proofErr w:type="spellEnd"/>
      <w:r w:rsidRPr="000B1433">
        <w:rPr>
          <w:rFonts w:ascii="Times New Roman" w:hAnsi="Times New Roman" w:cs="Times New Roman"/>
          <w:sz w:val="24"/>
          <w:szCs w:val="24"/>
        </w:rPr>
        <w:t xml:space="preserve"> и </w:t>
      </w:r>
      <w:proofErr w:type="spellStart"/>
      <w:r w:rsidRPr="000B1433">
        <w:rPr>
          <w:rFonts w:ascii="Times New Roman" w:hAnsi="Times New Roman" w:cs="Times New Roman"/>
          <w:sz w:val="24"/>
          <w:szCs w:val="24"/>
        </w:rPr>
        <w:t>эпителиоцитов</w:t>
      </w:r>
      <w:proofErr w:type="spellEnd"/>
      <w:r w:rsidRPr="000B1433">
        <w:rPr>
          <w:rFonts w:ascii="Times New Roman" w:hAnsi="Times New Roman" w:cs="Times New Roman"/>
          <w:sz w:val="24"/>
          <w:szCs w:val="24"/>
        </w:rPr>
        <w:t xml:space="preserve"> желчных протоков.</w:t>
      </w:r>
      <w:r w:rsidR="00E048B1" w:rsidRPr="000B1433">
        <w:rPr>
          <w:rFonts w:ascii="Times New Roman" w:hAnsi="Times New Roman" w:cs="Times New Roman"/>
          <w:sz w:val="24"/>
          <w:szCs w:val="24"/>
        </w:rPr>
        <w:t xml:space="preserve"> </w:t>
      </w:r>
      <w:proofErr w:type="gramStart"/>
      <w:r w:rsidR="00E048B1" w:rsidRPr="000B1433">
        <w:rPr>
          <w:rFonts w:ascii="Times New Roman" w:hAnsi="Times New Roman" w:cs="Times New Roman"/>
          <w:sz w:val="24"/>
          <w:szCs w:val="24"/>
        </w:rPr>
        <w:t>Лабораторно-клинически</w:t>
      </w:r>
      <w:proofErr w:type="gramEnd"/>
      <w:r w:rsidR="00E048B1" w:rsidRPr="000B1433">
        <w:rPr>
          <w:rFonts w:ascii="Times New Roman" w:hAnsi="Times New Roman" w:cs="Times New Roman"/>
          <w:sz w:val="24"/>
          <w:szCs w:val="24"/>
        </w:rPr>
        <w:t xml:space="preserve"> </w:t>
      </w:r>
      <w:proofErr w:type="spellStart"/>
      <w:r w:rsidR="00E048B1" w:rsidRPr="000B1433">
        <w:rPr>
          <w:rFonts w:ascii="Times New Roman" w:hAnsi="Times New Roman" w:cs="Times New Roman"/>
          <w:sz w:val="24"/>
          <w:szCs w:val="24"/>
        </w:rPr>
        <w:t>холестаз</w:t>
      </w:r>
      <w:proofErr w:type="spellEnd"/>
      <w:r w:rsidR="00E048B1" w:rsidRPr="000B1433">
        <w:rPr>
          <w:rFonts w:ascii="Times New Roman" w:hAnsi="Times New Roman" w:cs="Times New Roman"/>
          <w:sz w:val="24"/>
          <w:szCs w:val="24"/>
        </w:rPr>
        <w:t xml:space="preserve"> проявляется </w:t>
      </w:r>
      <w:r w:rsidR="00E048B1" w:rsidRPr="000B1433">
        <w:rPr>
          <w:rFonts w:ascii="Times New Roman" w:hAnsi="Times New Roman" w:cs="Times New Roman"/>
          <w:i/>
          <w:sz w:val="24"/>
          <w:szCs w:val="24"/>
        </w:rPr>
        <w:t>механической желтухой</w:t>
      </w:r>
      <w:r w:rsidR="00E048B1" w:rsidRPr="000B1433">
        <w:rPr>
          <w:rFonts w:ascii="Times New Roman" w:hAnsi="Times New Roman" w:cs="Times New Roman"/>
          <w:sz w:val="24"/>
          <w:szCs w:val="24"/>
        </w:rPr>
        <w:t xml:space="preserve">. </w:t>
      </w:r>
    </w:p>
    <w:p w:rsidR="00BA3946" w:rsidRPr="000B1433" w:rsidRDefault="00E048B1" w:rsidP="000B1433">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0B1433">
        <w:rPr>
          <w:rFonts w:ascii="Times New Roman" w:hAnsi="Times New Roman" w:cs="Times New Roman"/>
          <w:sz w:val="24"/>
          <w:szCs w:val="24"/>
        </w:rPr>
        <w:t>Дифференциальнодиагностические</w:t>
      </w:r>
      <w:proofErr w:type="spellEnd"/>
      <w:r w:rsidRPr="000B1433">
        <w:rPr>
          <w:rFonts w:ascii="Times New Roman" w:hAnsi="Times New Roman" w:cs="Times New Roman"/>
          <w:sz w:val="24"/>
          <w:szCs w:val="24"/>
        </w:rPr>
        <w:t xml:space="preserve"> критерии различных видов </w:t>
      </w:r>
      <w:proofErr w:type="spellStart"/>
      <w:r w:rsidRPr="000B1433">
        <w:rPr>
          <w:rFonts w:ascii="Times New Roman" w:hAnsi="Times New Roman" w:cs="Times New Roman"/>
          <w:sz w:val="24"/>
          <w:szCs w:val="24"/>
        </w:rPr>
        <w:t>желтух</w:t>
      </w:r>
      <w:proofErr w:type="spellEnd"/>
      <w:r w:rsidRPr="000B1433">
        <w:rPr>
          <w:rFonts w:ascii="Times New Roman" w:hAnsi="Times New Roman" w:cs="Times New Roman"/>
          <w:sz w:val="24"/>
          <w:szCs w:val="24"/>
        </w:rPr>
        <w:t xml:space="preserve"> представлены на </w:t>
      </w:r>
      <w:r w:rsidRPr="000B1433">
        <w:rPr>
          <w:rFonts w:ascii="Times New Roman" w:hAnsi="Times New Roman" w:cs="Times New Roman"/>
          <w:i/>
          <w:sz w:val="24"/>
          <w:szCs w:val="24"/>
        </w:rPr>
        <w:t>слайде 48.</w:t>
      </w:r>
      <w:r w:rsidRPr="000B1433">
        <w:rPr>
          <w:rFonts w:ascii="Times New Roman" w:hAnsi="Times New Roman" w:cs="Times New Roman"/>
          <w:sz w:val="24"/>
          <w:szCs w:val="24"/>
        </w:rPr>
        <w:t xml:space="preserve"> </w:t>
      </w:r>
    </w:p>
    <w:p w:rsidR="00E048B1" w:rsidRPr="000B1433" w:rsidRDefault="00E048B1" w:rsidP="000B1433">
      <w:pPr>
        <w:autoSpaceDE w:val="0"/>
        <w:autoSpaceDN w:val="0"/>
        <w:adjustRightInd w:val="0"/>
        <w:spacing w:after="0" w:line="360" w:lineRule="auto"/>
        <w:ind w:firstLine="708"/>
        <w:jc w:val="both"/>
        <w:rPr>
          <w:rFonts w:ascii="Times New Roman" w:hAnsi="Times New Roman" w:cs="Times New Roman"/>
          <w:sz w:val="24"/>
          <w:szCs w:val="24"/>
        </w:rPr>
      </w:pPr>
      <w:r w:rsidRPr="000B1433">
        <w:rPr>
          <w:rFonts w:ascii="Times New Roman" w:hAnsi="Times New Roman" w:cs="Times New Roman"/>
          <w:b/>
          <w:sz w:val="24"/>
          <w:szCs w:val="24"/>
        </w:rPr>
        <w:t xml:space="preserve"> ЖЕЛЧНОКАМЕННАЯ БОЛЕЗНЬ</w:t>
      </w:r>
      <w:r w:rsidRPr="000B1433">
        <w:rPr>
          <w:rFonts w:ascii="Times New Roman" w:hAnsi="Times New Roman" w:cs="Times New Roman"/>
          <w:sz w:val="24"/>
          <w:szCs w:val="24"/>
        </w:rPr>
        <w:t xml:space="preserve">. </w:t>
      </w:r>
    </w:p>
    <w:p w:rsidR="00E048B1" w:rsidRPr="000B1433" w:rsidRDefault="00E048B1" w:rsidP="000B1433">
      <w:pPr>
        <w:autoSpaceDE w:val="0"/>
        <w:autoSpaceDN w:val="0"/>
        <w:adjustRightInd w:val="0"/>
        <w:spacing w:after="0" w:line="360" w:lineRule="auto"/>
        <w:jc w:val="both"/>
        <w:rPr>
          <w:rFonts w:ascii="Times New Roman" w:hAnsi="Times New Roman" w:cs="Times New Roman"/>
          <w:sz w:val="24"/>
          <w:szCs w:val="24"/>
        </w:rPr>
      </w:pPr>
      <w:r w:rsidRPr="000B1433">
        <w:rPr>
          <w:rFonts w:ascii="Times New Roman" w:hAnsi="Times New Roman" w:cs="Times New Roman"/>
          <w:sz w:val="24"/>
          <w:szCs w:val="24"/>
        </w:rPr>
        <w:t xml:space="preserve"> </w:t>
      </w:r>
      <w:r w:rsidRPr="000B1433">
        <w:rPr>
          <w:rFonts w:ascii="Times New Roman" w:hAnsi="Times New Roman" w:cs="Times New Roman"/>
          <w:sz w:val="24"/>
          <w:szCs w:val="24"/>
        </w:rPr>
        <w:tab/>
        <w:t>Причины</w:t>
      </w:r>
      <w:r w:rsidR="000B1433" w:rsidRPr="000B1433">
        <w:rPr>
          <w:rFonts w:ascii="Times New Roman" w:hAnsi="Times New Roman" w:cs="Times New Roman"/>
          <w:sz w:val="24"/>
          <w:szCs w:val="24"/>
        </w:rPr>
        <w:t xml:space="preserve"> и предрасполагающие факторы</w:t>
      </w:r>
      <w:r w:rsidRPr="000B1433">
        <w:rPr>
          <w:rFonts w:ascii="Times New Roman" w:hAnsi="Times New Roman" w:cs="Times New Roman"/>
          <w:sz w:val="24"/>
          <w:szCs w:val="24"/>
        </w:rPr>
        <w:t>, которые могут привести к развитию желчнокаменной болезни:</w:t>
      </w:r>
    </w:p>
    <w:p w:rsidR="00E048B1" w:rsidRPr="000B1433" w:rsidRDefault="00E048B1" w:rsidP="000B1433">
      <w:pPr>
        <w:autoSpaceDE w:val="0"/>
        <w:autoSpaceDN w:val="0"/>
        <w:adjustRightInd w:val="0"/>
        <w:spacing w:after="0" w:line="360" w:lineRule="auto"/>
        <w:jc w:val="both"/>
        <w:rPr>
          <w:rFonts w:ascii="Times New Roman" w:hAnsi="Times New Roman" w:cs="Times New Roman"/>
          <w:sz w:val="24"/>
          <w:szCs w:val="24"/>
        </w:rPr>
      </w:pPr>
      <w:r w:rsidRPr="000B1433">
        <w:rPr>
          <w:rFonts w:ascii="Times New Roman" w:hAnsi="Times New Roman" w:cs="Times New Roman"/>
          <w:sz w:val="24"/>
          <w:szCs w:val="24"/>
        </w:rPr>
        <w:t>- сгущение желчи</w:t>
      </w:r>
    </w:p>
    <w:p w:rsidR="00E048B1" w:rsidRPr="000B1433" w:rsidRDefault="00E048B1" w:rsidP="000B1433">
      <w:pPr>
        <w:autoSpaceDE w:val="0"/>
        <w:autoSpaceDN w:val="0"/>
        <w:adjustRightInd w:val="0"/>
        <w:spacing w:after="0" w:line="360" w:lineRule="auto"/>
        <w:jc w:val="both"/>
        <w:rPr>
          <w:rFonts w:ascii="Times New Roman" w:hAnsi="Times New Roman" w:cs="Times New Roman"/>
          <w:sz w:val="24"/>
          <w:szCs w:val="24"/>
        </w:rPr>
      </w:pPr>
      <w:r w:rsidRPr="000B1433">
        <w:rPr>
          <w:rFonts w:ascii="Times New Roman" w:hAnsi="Times New Roman" w:cs="Times New Roman"/>
          <w:sz w:val="24"/>
          <w:szCs w:val="24"/>
        </w:rPr>
        <w:t>- увеличение содержания желчных кислот в составе желчи</w:t>
      </w:r>
    </w:p>
    <w:p w:rsidR="00E048B1" w:rsidRPr="000B1433" w:rsidRDefault="00E048B1" w:rsidP="000B1433">
      <w:pPr>
        <w:autoSpaceDE w:val="0"/>
        <w:autoSpaceDN w:val="0"/>
        <w:adjustRightInd w:val="0"/>
        <w:spacing w:after="0" w:line="360" w:lineRule="auto"/>
        <w:jc w:val="both"/>
        <w:rPr>
          <w:rFonts w:ascii="Times New Roman" w:hAnsi="Times New Roman" w:cs="Times New Roman"/>
          <w:sz w:val="24"/>
          <w:szCs w:val="24"/>
        </w:rPr>
      </w:pPr>
      <w:r w:rsidRPr="000B1433">
        <w:rPr>
          <w:rFonts w:ascii="Times New Roman" w:hAnsi="Times New Roman" w:cs="Times New Roman"/>
          <w:sz w:val="24"/>
          <w:szCs w:val="24"/>
        </w:rPr>
        <w:t>- увеличение содержания холестерина в составе желчи</w:t>
      </w:r>
    </w:p>
    <w:p w:rsidR="00E048B1" w:rsidRPr="000B1433" w:rsidRDefault="00E048B1" w:rsidP="000B1433">
      <w:pPr>
        <w:autoSpaceDE w:val="0"/>
        <w:autoSpaceDN w:val="0"/>
        <w:adjustRightInd w:val="0"/>
        <w:spacing w:after="0" w:line="360" w:lineRule="auto"/>
        <w:jc w:val="both"/>
        <w:rPr>
          <w:rFonts w:ascii="Times New Roman" w:hAnsi="Times New Roman" w:cs="Times New Roman"/>
          <w:sz w:val="24"/>
          <w:szCs w:val="24"/>
        </w:rPr>
      </w:pPr>
      <w:r w:rsidRPr="000B1433">
        <w:rPr>
          <w:rFonts w:ascii="Times New Roman" w:hAnsi="Times New Roman" w:cs="Times New Roman"/>
          <w:sz w:val="24"/>
          <w:szCs w:val="24"/>
        </w:rPr>
        <w:t>- холецистит и холангит</w:t>
      </w:r>
      <w:r w:rsidR="000B1433">
        <w:rPr>
          <w:rFonts w:ascii="Times New Roman" w:hAnsi="Times New Roman" w:cs="Times New Roman"/>
          <w:sz w:val="24"/>
          <w:szCs w:val="24"/>
        </w:rPr>
        <w:t xml:space="preserve">. </w:t>
      </w:r>
    </w:p>
    <w:p w:rsidR="000B1433" w:rsidRPr="000B1433" w:rsidRDefault="000B1433" w:rsidP="000B1433">
      <w:pPr>
        <w:autoSpaceDE w:val="0"/>
        <w:autoSpaceDN w:val="0"/>
        <w:adjustRightInd w:val="0"/>
        <w:spacing w:after="0" w:line="360" w:lineRule="auto"/>
        <w:ind w:firstLine="708"/>
        <w:jc w:val="both"/>
        <w:rPr>
          <w:rFonts w:ascii="Times New Roman" w:hAnsi="Times New Roman" w:cs="Times New Roman"/>
          <w:i/>
          <w:sz w:val="24"/>
          <w:szCs w:val="24"/>
        </w:rPr>
      </w:pPr>
      <w:proofErr w:type="spellStart"/>
      <w:r w:rsidRPr="000B1433">
        <w:rPr>
          <w:rFonts w:ascii="Times New Roman" w:hAnsi="Times New Roman" w:cs="Times New Roman"/>
          <w:i/>
          <w:sz w:val="24"/>
          <w:szCs w:val="24"/>
        </w:rPr>
        <w:lastRenderedPageBreak/>
        <w:t>См</w:t>
      </w:r>
      <w:proofErr w:type="gramStart"/>
      <w:r w:rsidRPr="000B1433">
        <w:rPr>
          <w:rFonts w:ascii="Times New Roman" w:hAnsi="Times New Roman" w:cs="Times New Roman"/>
          <w:i/>
          <w:sz w:val="24"/>
          <w:szCs w:val="24"/>
        </w:rPr>
        <w:t>.с</w:t>
      </w:r>
      <w:proofErr w:type="gramEnd"/>
      <w:r w:rsidRPr="000B1433">
        <w:rPr>
          <w:rFonts w:ascii="Times New Roman" w:hAnsi="Times New Roman" w:cs="Times New Roman"/>
          <w:i/>
          <w:sz w:val="24"/>
          <w:szCs w:val="24"/>
        </w:rPr>
        <w:t>лайд</w:t>
      </w:r>
      <w:proofErr w:type="spellEnd"/>
      <w:r w:rsidRPr="000B1433">
        <w:rPr>
          <w:rFonts w:ascii="Times New Roman" w:hAnsi="Times New Roman" w:cs="Times New Roman"/>
          <w:i/>
          <w:sz w:val="24"/>
          <w:szCs w:val="24"/>
        </w:rPr>
        <w:t xml:space="preserve"> 49. </w:t>
      </w:r>
    </w:p>
    <w:p w:rsidR="000B1433" w:rsidRPr="000B1433" w:rsidRDefault="000B1433" w:rsidP="000B1433">
      <w:pPr>
        <w:autoSpaceDE w:val="0"/>
        <w:autoSpaceDN w:val="0"/>
        <w:adjustRightInd w:val="0"/>
        <w:spacing w:after="0" w:line="360" w:lineRule="auto"/>
        <w:ind w:firstLine="708"/>
        <w:jc w:val="both"/>
        <w:rPr>
          <w:rFonts w:ascii="Times New Roman" w:hAnsi="Times New Roman" w:cs="Times New Roman"/>
          <w:sz w:val="24"/>
          <w:szCs w:val="24"/>
        </w:rPr>
      </w:pPr>
      <w:r w:rsidRPr="000B1433">
        <w:rPr>
          <w:rFonts w:ascii="Times New Roman" w:hAnsi="Times New Roman" w:cs="Times New Roman"/>
          <w:sz w:val="24"/>
          <w:szCs w:val="24"/>
        </w:rPr>
        <w:t xml:space="preserve">Симптомы и осложнения желчнокаменной болезни представлены </w:t>
      </w:r>
      <w:r w:rsidRPr="000B1433">
        <w:rPr>
          <w:rFonts w:ascii="Times New Roman" w:hAnsi="Times New Roman" w:cs="Times New Roman"/>
          <w:i/>
          <w:sz w:val="24"/>
          <w:szCs w:val="24"/>
        </w:rPr>
        <w:t>на слайде 50</w:t>
      </w:r>
    </w:p>
    <w:p w:rsidR="000B1433" w:rsidRPr="000B1433" w:rsidRDefault="000B1433" w:rsidP="000B1433">
      <w:pPr>
        <w:autoSpaceDE w:val="0"/>
        <w:autoSpaceDN w:val="0"/>
        <w:adjustRightInd w:val="0"/>
        <w:spacing w:after="0" w:line="360" w:lineRule="auto"/>
        <w:jc w:val="both"/>
        <w:rPr>
          <w:rFonts w:ascii="Times New Roman" w:hAnsi="Times New Roman" w:cs="Times New Roman"/>
          <w:i/>
          <w:sz w:val="24"/>
          <w:szCs w:val="24"/>
        </w:rPr>
      </w:pPr>
      <w:r w:rsidRPr="000B1433">
        <w:rPr>
          <w:rFonts w:ascii="Times New Roman" w:hAnsi="Times New Roman" w:cs="Times New Roman"/>
          <w:sz w:val="24"/>
          <w:szCs w:val="24"/>
        </w:rPr>
        <w:tab/>
        <w:t xml:space="preserve">По составу различают: холестериновые (80% всех случаев), пигментные и кальциевые камни </w:t>
      </w:r>
      <w:r w:rsidRPr="000B1433">
        <w:rPr>
          <w:rFonts w:ascii="Times New Roman" w:hAnsi="Times New Roman" w:cs="Times New Roman"/>
          <w:i/>
          <w:sz w:val="24"/>
          <w:szCs w:val="24"/>
        </w:rPr>
        <w:t xml:space="preserve">(см. слайд 51,52). </w:t>
      </w:r>
    </w:p>
    <w:p w:rsidR="00E048B1" w:rsidRPr="000B1433" w:rsidRDefault="000B1433" w:rsidP="000B1433">
      <w:pPr>
        <w:autoSpaceDE w:val="0"/>
        <w:autoSpaceDN w:val="0"/>
        <w:adjustRightInd w:val="0"/>
        <w:spacing w:after="0" w:line="360" w:lineRule="auto"/>
        <w:jc w:val="both"/>
        <w:rPr>
          <w:rFonts w:ascii="Times New Roman" w:hAnsi="Times New Roman" w:cs="Times New Roman"/>
          <w:sz w:val="24"/>
          <w:szCs w:val="24"/>
        </w:rPr>
      </w:pPr>
      <w:r w:rsidRPr="000B1433">
        <w:rPr>
          <w:rFonts w:ascii="Times New Roman" w:hAnsi="Times New Roman" w:cs="Times New Roman"/>
          <w:sz w:val="24"/>
          <w:szCs w:val="24"/>
        </w:rPr>
        <w:t xml:space="preserve"> </w:t>
      </w:r>
    </w:p>
    <w:sectPr w:rsidR="00E048B1" w:rsidRPr="000B1433" w:rsidSect="00840BEC">
      <w:pgSz w:w="11901" w:h="16840"/>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0343E"/>
    <w:multiLevelType w:val="hybridMultilevel"/>
    <w:tmpl w:val="E6E80C18"/>
    <w:lvl w:ilvl="0" w:tplc="6E42731E">
      <w:start w:val="1"/>
      <w:numFmt w:val="bullet"/>
      <w:lvlText w:val=""/>
      <w:lvlJc w:val="left"/>
      <w:pPr>
        <w:tabs>
          <w:tab w:val="num" w:pos="720"/>
        </w:tabs>
        <w:ind w:left="720" w:hanging="360"/>
      </w:pPr>
      <w:rPr>
        <w:rFonts w:ascii="Wingdings 3" w:hAnsi="Wingdings 3" w:hint="default"/>
      </w:rPr>
    </w:lvl>
    <w:lvl w:ilvl="1" w:tplc="BCB05C04" w:tentative="1">
      <w:start w:val="1"/>
      <w:numFmt w:val="bullet"/>
      <w:lvlText w:val=""/>
      <w:lvlJc w:val="left"/>
      <w:pPr>
        <w:tabs>
          <w:tab w:val="num" w:pos="1440"/>
        </w:tabs>
        <w:ind w:left="1440" w:hanging="360"/>
      </w:pPr>
      <w:rPr>
        <w:rFonts w:ascii="Wingdings 3" w:hAnsi="Wingdings 3" w:hint="default"/>
      </w:rPr>
    </w:lvl>
    <w:lvl w:ilvl="2" w:tplc="6BB469C4" w:tentative="1">
      <w:start w:val="1"/>
      <w:numFmt w:val="bullet"/>
      <w:lvlText w:val=""/>
      <w:lvlJc w:val="left"/>
      <w:pPr>
        <w:tabs>
          <w:tab w:val="num" w:pos="2160"/>
        </w:tabs>
        <w:ind w:left="2160" w:hanging="360"/>
      </w:pPr>
      <w:rPr>
        <w:rFonts w:ascii="Wingdings 3" w:hAnsi="Wingdings 3" w:hint="default"/>
      </w:rPr>
    </w:lvl>
    <w:lvl w:ilvl="3" w:tplc="070EFD52" w:tentative="1">
      <w:start w:val="1"/>
      <w:numFmt w:val="bullet"/>
      <w:lvlText w:val=""/>
      <w:lvlJc w:val="left"/>
      <w:pPr>
        <w:tabs>
          <w:tab w:val="num" w:pos="2880"/>
        </w:tabs>
        <w:ind w:left="2880" w:hanging="360"/>
      </w:pPr>
      <w:rPr>
        <w:rFonts w:ascii="Wingdings 3" w:hAnsi="Wingdings 3" w:hint="default"/>
      </w:rPr>
    </w:lvl>
    <w:lvl w:ilvl="4" w:tplc="C0B09FD2" w:tentative="1">
      <w:start w:val="1"/>
      <w:numFmt w:val="bullet"/>
      <w:lvlText w:val=""/>
      <w:lvlJc w:val="left"/>
      <w:pPr>
        <w:tabs>
          <w:tab w:val="num" w:pos="3600"/>
        </w:tabs>
        <w:ind w:left="3600" w:hanging="360"/>
      </w:pPr>
      <w:rPr>
        <w:rFonts w:ascii="Wingdings 3" w:hAnsi="Wingdings 3" w:hint="default"/>
      </w:rPr>
    </w:lvl>
    <w:lvl w:ilvl="5" w:tplc="E200C576" w:tentative="1">
      <w:start w:val="1"/>
      <w:numFmt w:val="bullet"/>
      <w:lvlText w:val=""/>
      <w:lvlJc w:val="left"/>
      <w:pPr>
        <w:tabs>
          <w:tab w:val="num" w:pos="4320"/>
        </w:tabs>
        <w:ind w:left="4320" w:hanging="360"/>
      </w:pPr>
      <w:rPr>
        <w:rFonts w:ascii="Wingdings 3" w:hAnsi="Wingdings 3" w:hint="default"/>
      </w:rPr>
    </w:lvl>
    <w:lvl w:ilvl="6" w:tplc="B746677C" w:tentative="1">
      <w:start w:val="1"/>
      <w:numFmt w:val="bullet"/>
      <w:lvlText w:val=""/>
      <w:lvlJc w:val="left"/>
      <w:pPr>
        <w:tabs>
          <w:tab w:val="num" w:pos="5040"/>
        </w:tabs>
        <w:ind w:left="5040" w:hanging="360"/>
      </w:pPr>
      <w:rPr>
        <w:rFonts w:ascii="Wingdings 3" w:hAnsi="Wingdings 3" w:hint="default"/>
      </w:rPr>
    </w:lvl>
    <w:lvl w:ilvl="7" w:tplc="6EAC15E8" w:tentative="1">
      <w:start w:val="1"/>
      <w:numFmt w:val="bullet"/>
      <w:lvlText w:val=""/>
      <w:lvlJc w:val="left"/>
      <w:pPr>
        <w:tabs>
          <w:tab w:val="num" w:pos="5760"/>
        </w:tabs>
        <w:ind w:left="5760" w:hanging="360"/>
      </w:pPr>
      <w:rPr>
        <w:rFonts w:ascii="Wingdings 3" w:hAnsi="Wingdings 3" w:hint="default"/>
      </w:rPr>
    </w:lvl>
    <w:lvl w:ilvl="8" w:tplc="E77E537E" w:tentative="1">
      <w:start w:val="1"/>
      <w:numFmt w:val="bullet"/>
      <w:lvlText w:val=""/>
      <w:lvlJc w:val="left"/>
      <w:pPr>
        <w:tabs>
          <w:tab w:val="num" w:pos="6480"/>
        </w:tabs>
        <w:ind w:left="6480" w:hanging="360"/>
      </w:pPr>
      <w:rPr>
        <w:rFonts w:ascii="Wingdings 3" w:hAnsi="Wingdings 3" w:hint="default"/>
      </w:rPr>
    </w:lvl>
  </w:abstractNum>
  <w:abstractNum w:abstractNumId="1">
    <w:nsid w:val="604332F0"/>
    <w:multiLevelType w:val="hybridMultilevel"/>
    <w:tmpl w:val="1D409E5E"/>
    <w:lvl w:ilvl="0" w:tplc="C1125D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9E0FD1"/>
    <w:multiLevelType w:val="hybridMultilevel"/>
    <w:tmpl w:val="DE528BE8"/>
    <w:lvl w:ilvl="0" w:tplc="CF9E634C">
      <w:start w:val="1"/>
      <w:numFmt w:val="bullet"/>
      <w:lvlText w:val=""/>
      <w:lvlJc w:val="left"/>
      <w:pPr>
        <w:tabs>
          <w:tab w:val="num" w:pos="720"/>
        </w:tabs>
        <w:ind w:left="720" w:hanging="360"/>
      </w:pPr>
      <w:rPr>
        <w:rFonts w:ascii="Wingdings 3" w:hAnsi="Wingdings 3" w:hint="default"/>
      </w:rPr>
    </w:lvl>
    <w:lvl w:ilvl="1" w:tplc="D1D46D86" w:tentative="1">
      <w:start w:val="1"/>
      <w:numFmt w:val="bullet"/>
      <w:lvlText w:val=""/>
      <w:lvlJc w:val="left"/>
      <w:pPr>
        <w:tabs>
          <w:tab w:val="num" w:pos="1440"/>
        </w:tabs>
        <w:ind w:left="1440" w:hanging="360"/>
      </w:pPr>
      <w:rPr>
        <w:rFonts w:ascii="Wingdings 3" w:hAnsi="Wingdings 3" w:hint="default"/>
      </w:rPr>
    </w:lvl>
    <w:lvl w:ilvl="2" w:tplc="18C8F610" w:tentative="1">
      <w:start w:val="1"/>
      <w:numFmt w:val="bullet"/>
      <w:lvlText w:val=""/>
      <w:lvlJc w:val="left"/>
      <w:pPr>
        <w:tabs>
          <w:tab w:val="num" w:pos="2160"/>
        </w:tabs>
        <w:ind w:left="2160" w:hanging="360"/>
      </w:pPr>
      <w:rPr>
        <w:rFonts w:ascii="Wingdings 3" w:hAnsi="Wingdings 3" w:hint="default"/>
      </w:rPr>
    </w:lvl>
    <w:lvl w:ilvl="3" w:tplc="4F8C3752" w:tentative="1">
      <w:start w:val="1"/>
      <w:numFmt w:val="bullet"/>
      <w:lvlText w:val=""/>
      <w:lvlJc w:val="left"/>
      <w:pPr>
        <w:tabs>
          <w:tab w:val="num" w:pos="2880"/>
        </w:tabs>
        <w:ind w:left="2880" w:hanging="360"/>
      </w:pPr>
      <w:rPr>
        <w:rFonts w:ascii="Wingdings 3" w:hAnsi="Wingdings 3" w:hint="default"/>
      </w:rPr>
    </w:lvl>
    <w:lvl w:ilvl="4" w:tplc="BC58005A" w:tentative="1">
      <w:start w:val="1"/>
      <w:numFmt w:val="bullet"/>
      <w:lvlText w:val=""/>
      <w:lvlJc w:val="left"/>
      <w:pPr>
        <w:tabs>
          <w:tab w:val="num" w:pos="3600"/>
        </w:tabs>
        <w:ind w:left="3600" w:hanging="360"/>
      </w:pPr>
      <w:rPr>
        <w:rFonts w:ascii="Wingdings 3" w:hAnsi="Wingdings 3" w:hint="default"/>
      </w:rPr>
    </w:lvl>
    <w:lvl w:ilvl="5" w:tplc="CCBAA912" w:tentative="1">
      <w:start w:val="1"/>
      <w:numFmt w:val="bullet"/>
      <w:lvlText w:val=""/>
      <w:lvlJc w:val="left"/>
      <w:pPr>
        <w:tabs>
          <w:tab w:val="num" w:pos="4320"/>
        </w:tabs>
        <w:ind w:left="4320" w:hanging="360"/>
      </w:pPr>
      <w:rPr>
        <w:rFonts w:ascii="Wingdings 3" w:hAnsi="Wingdings 3" w:hint="default"/>
      </w:rPr>
    </w:lvl>
    <w:lvl w:ilvl="6" w:tplc="9850D2F0" w:tentative="1">
      <w:start w:val="1"/>
      <w:numFmt w:val="bullet"/>
      <w:lvlText w:val=""/>
      <w:lvlJc w:val="left"/>
      <w:pPr>
        <w:tabs>
          <w:tab w:val="num" w:pos="5040"/>
        </w:tabs>
        <w:ind w:left="5040" w:hanging="360"/>
      </w:pPr>
      <w:rPr>
        <w:rFonts w:ascii="Wingdings 3" w:hAnsi="Wingdings 3" w:hint="default"/>
      </w:rPr>
    </w:lvl>
    <w:lvl w:ilvl="7" w:tplc="F1468B2A" w:tentative="1">
      <w:start w:val="1"/>
      <w:numFmt w:val="bullet"/>
      <w:lvlText w:val=""/>
      <w:lvlJc w:val="left"/>
      <w:pPr>
        <w:tabs>
          <w:tab w:val="num" w:pos="5760"/>
        </w:tabs>
        <w:ind w:left="5760" w:hanging="360"/>
      </w:pPr>
      <w:rPr>
        <w:rFonts w:ascii="Wingdings 3" w:hAnsi="Wingdings 3" w:hint="default"/>
      </w:rPr>
    </w:lvl>
    <w:lvl w:ilvl="8" w:tplc="694E5D72"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4E6"/>
    <w:rsid w:val="00036ED4"/>
    <w:rsid w:val="000415C7"/>
    <w:rsid w:val="00052B29"/>
    <w:rsid w:val="00086536"/>
    <w:rsid w:val="000B1433"/>
    <w:rsid w:val="0014429D"/>
    <w:rsid w:val="001661F6"/>
    <w:rsid w:val="0019292B"/>
    <w:rsid w:val="00236A06"/>
    <w:rsid w:val="00291FED"/>
    <w:rsid w:val="002C5A32"/>
    <w:rsid w:val="002C5E9B"/>
    <w:rsid w:val="0032674B"/>
    <w:rsid w:val="003349FB"/>
    <w:rsid w:val="00381B44"/>
    <w:rsid w:val="003C222E"/>
    <w:rsid w:val="00470873"/>
    <w:rsid w:val="00524B8C"/>
    <w:rsid w:val="006135C0"/>
    <w:rsid w:val="006272EC"/>
    <w:rsid w:val="0068127A"/>
    <w:rsid w:val="006913CB"/>
    <w:rsid w:val="00755CCD"/>
    <w:rsid w:val="00762167"/>
    <w:rsid w:val="00766A37"/>
    <w:rsid w:val="00790FA4"/>
    <w:rsid w:val="007A1F9A"/>
    <w:rsid w:val="007C6AD5"/>
    <w:rsid w:val="00840BEC"/>
    <w:rsid w:val="008416DF"/>
    <w:rsid w:val="008A7DE0"/>
    <w:rsid w:val="008B7B92"/>
    <w:rsid w:val="00921233"/>
    <w:rsid w:val="009714E6"/>
    <w:rsid w:val="00AB481B"/>
    <w:rsid w:val="00AC4DA6"/>
    <w:rsid w:val="00AD1A82"/>
    <w:rsid w:val="00AF0991"/>
    <w:rsid w:val="00B23010"/>
    <w:rsid w:val="00B23240"/>
    <w:rsid w:val="00BA3946"/>
    <w:rsid w:val="00BC66AC"/>
    <w:rsid w:val="00BE778E"/>
    <w:rsid w:val="00C51D7F"/>
    <w:rsid w:val="00CD7CAE"/>
    <w:rsid w:val="00D12D98"/>
    <w:rsid w:val="00DA00D9"/>
    <w:rsid w:val="00DC1867"/>
    <w:rsid w:val="00DF76DB"/>
    <w:rsid w:val="00E048B1"/>
    <w:rsid w:val="00ED27F4"/>
    <w:rsid w:val="00EE0F16"/>
    <w:rsid w:val="00F13E8E"/>
    <w:rsid w:val="00FB0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0FA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2C5E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0FA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2C5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5278">
      <w:bodyDiv w:val="1"/>
      <w:marLeft w:val="0"/>
      <w:marRight w:val="0"/>
      <w:marTop w:val="0"/>
      <w:marBottom w:val="0"/>
      <w:divBdr>
        <w:top w:val="none" w:sz="0" w:space="0" w:color="auto"/>
        <w:left w:val="none" w:sz="0" w:space="0" w:color="auto"/>
        <w:bottom w:val="none" w:sz="0" w:space="0" w:color="auto"/>
        <w:right w:val="none" w:sz="0" w:space="0" w:color="auto"/>
      </w:divBdr>
      <w:divsChild>
        <w:div w:id="1307591160">
          <w:marLeft w:val="547"/>
          <w:marRight w:val="0"/>
          <w:marTop w:val="200"/>
          <w:marBottom w:val="0"/>
          <w:divBdr>
            <w:top w:val="none" w:sz="0" w:space="0" w:color="auto"/>
            <w:left w:val="none" w:sz="0" w:space="0" w:color="auto"/>
            <w:bottom w:val="none" w:sz="0" w:space="0" w:color="auto"/>
            <w:right w:val="none" w:sz="0" w:space="0" w:color="auto"/>
          </w:divBdr>
        </w:div>
        <w:div w:id="15273087">
          <w:marLeft w:val="547"/>
          <w:marRight w:val="0"/>
          <w:marTop w:val="200"/>
          <w:marBottom w:val="0"/>
          <w:divBdr>
            <w:top w:val="none" w:sz="0" w:space="0" w:color="auto"/>
            <w:left w:val="none" w:sz="0" w:space="0" w:color="auto"/>
            <w:bottom w:val="none" w:sz="0" w:space="0" w:color="auto"/>
            <w:right w:val="none" w:sz="0" w:space="0" w:color="auto"/>
          </w:divBdr>
        </w:div>
        <w:div w:id="49309574">
          <w:marLeft w:val="547"/>
          <w:marRight w:val="0"/>
          <w:marTop w:val="200"/>
          <w:marBottom w:val="0"/>
          <w:divBdr>
            <w:top w:val="none" w:sz="0" w:space="0" w:color="auto"/>
            <w:left w:val="none" w:sz="0" w:space="0" w:color="auto"/>
            <w:bottom w:val="none" w:sz="0" w:space="0" w:color="auto"/>
            <w:right w:val="none" w:sz="0" w:space="0" w:color="auto"/>
          </w:divBdr>
        </w:div>
        <w:div w:id="1806002222">
          <w:marLeft w:val="547"/>
          <w:marRight w:val="0"/>
          <w:marTop w:val="200"/>
          <w:marBottom w:val="0"/>
          <w:divBdr>
            <w:top w:val="none" w:sz="0" w:space="0" w:color="auto"/>
            <w:left w:val="none" w:sz="0" w:space="0" w:color="auto"/>
            <w:bottom w:val="none" w:sz="0" w:space="0" w:color="auto"/>
            <w:right w:val="none" w:sz="0" w:space="0" w:color="auto"/>
          </w:divBdr>
        </w:div>
        <w:div w:id="2042048919">
          <w:marLeft w:val="547"/>
          <w:marRight w:val="0"/>
          <w:marTop w:val="200"/>
          <w:marBottom w:val="0"/>
          <w:divBdr>
            <w:top w:val="none" w:sz="0" w:space="0" w:color="auto"/>
            <w:left w:val="none" w:sz="0" w:space="0" w:color="auto"/>
            <w:bottom w:val="none" w:sz="0" w:space="0" w:color="auto"/>
            <w:right w:val="none" w:sz="0" w:space="0" w:color="auto"/>
          </w:divBdr>
        </w:div>
      </w:divsChild>
    </w:div>
    <w:div w:id="907304086">
      <w:bodyDiv w:val="1"/>
      <w:marLeft w:val="0"/>
      <w:marRight w:val="0"/>
      <w:marTop w:val="0"/>
      <w:marBottom w:val="0"/>
      <w:divBdr>
        <w:top w:val="none" w:sz="0" w:space="0" w:color="auto"/>
        <w:left w:val="none" w:sz="0" w:space="0" w:color="auto"/>
        <w:bottom w:val="none" w:sz="0" w:space="0" w:color="auto"/>
        <w:right w:val="none" w:sz="0" w:space="0" w:color="auto"/>
      </w:divBdr>
      <w:divsChild>
        <w:div w:id="1014185200">
          <w:marLeft w:val="547"/>
          <w:marRight w:val="0"/>
          <w:marTop w:val="200"/>
          <w:marBottom w:val="0"/>
          <w:divBdr>
            <w:top w:val="none" w:sz="0" w:space="0" w:color="auto"/>
            <w:left w:val="none" w:sz="0" w:space="0" w:color="auto"/>
            <w:bottom w:val="none" w:sz="0" w:space="0" w:color="auto"/>
            <w:right w:val="none" w:sz="0" w:space="0" w:color="auto"/>
          </w:divBdr>
        </w:div>
        <w:div w:id="352466076">
          <w:marLeft w:val="547"/>
          <w:marRight w:val="0"/>
          <w:marTop w:val="200"/>
          <w:marBottom w:val="0"/>
          <w:divBdr>
            <w:top w:val="none" w:sz="0" w:space="0" w:color="auto"/>
            <w:left w:val="none" w:sz="0" w:space="0" w:color="auto"/>
            <w:bottom w:val="none" w:sz="0" w:space="0" w:color="auto"/>
            <w:right w:val="none" w:sz="0" w:space="0" w:color="auto"/>
          </w:divBdr>
        </w:div>
        <w:div w:id="1307709482">
          <w:marLeft w:val="547"/>
          <w:marRight w:val="0"/>
          <w:marTop w:val="200"/>
          <w:marBottom w:val="0"/>
          <w:divBdr>
            <w:top w:val="none" w:sz="0" w:space="0" w:color="auto"/>
            <w:left w:val="none" w:sz="0" w:space="0" w:color="auto"/>
            <w:bottom w:val="none" w:sz="0" w:space="0" w:color="auto"/>
            <w:right w:val="none" w:sz="0" w:space="0" w:color="auto"/>
          </w:divBdr>
        </w:div>
        <w:div w:id="90872987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21</Pages>
  <Words>7605</Words>
  <Characters>43353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Patfiz</dc:creator>
  <cp:keywords/>
  <dc:description/>
  <cp:lastModifiedBy>Patfiz</cp:lastModifiedBy>
  <cp:revision>19</cp:revision>
  <dcterms:created xsi:type="dcterms:W3CDTF">2020-01-23T05:51:00Z</dcterms:created>
  <dcterms:modified xsi:type="dcterms:W3CDTF">2020-01-29T06:31:00Z</dcterms:modified>
</cp:coreProperties>
</file>